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B8" w:rsidRDefault="007911C9" w:rsidP="000B7623">
      <w:pPr>
        <w:pStyle w:val="20"/>
        <w:framePr w:w="10373" w:h="307" w:hRule="exact" w:wrap="none" w:vAnchor="page" w:hAnchor="page" w:x="753" w:y="1558"/>
        <w:shd w:val="clear" w:color="auto" w:fill="auto"/>
        <w:spacing w:after="0" w:line="260" w:lineRule="exact"/>
        <w:ind w:right="40" w:firstLine="0"/>
      </w:pPr>
      <w:r>
        <w:t>ПРОТОКОЛ №4</w:t>
      </w:r>
    </w:p>
    <w:p w:rsidR="00BC0EB8" w:rsidRDefault="007911C9" w:rsidP="000B7623">
      <w:pPr>
        <w:pStyle w:val="20"/>
        <w:framePr w:w="10373" w:h="14932" w:hRule="exact" w:wrap="none" w:vAnchor="page" w:hAnchor="page" w:x="766" w:y="1918"/>
        <w:shd w:val="clear" w:color="auto" w:fill="auto"/>
        <w:tabs>
          <w:tab w:val="left" w:pos="6722"/>
        </w:tabs>
        <w:spacing w:line="322" w:lineRule="exact"/>
        <w:ind w:left="40" w:right="20" w:firstLine="0"/>
        <w:jc w:val="left"/>
      </w:pPr>
      <w:r>
        <w:t>общего собрания собственников помещений в многоквартирном доме по адресу: г. Смоленск, проезд Соловьиная роща, дом № 11. г. Смоленск</w:t>
      </w:r>
      <w:r>
        <w:tab/>
        <w:t>от «31»января 2016 г.</w:t>
      </w:r>
    </w:p>
    <w:p w:rsidR="00BC0EB8" w:rsidRDefault="007911C9" w:rsidP="000B7623">
      <w:pPr>
        <w:pStyle w:val="3"/>
        <w:framePr w:w="10373" w:h="14932" w:hRule="exact" w:wrap="none" w:vAnchor="page" w:hAnchor="page" w:x="766" w:y="1918"/>
        <w:shd w:val="clear" w:color="auto" w:fill="auto"/>
        <w:spacing w:before="0"/>
        <w:ind w:left="40" w:right="20" w:firstLine="0"/>
      </w:pPr>
      <w:r>
        <w:t xml:space="preserve">Форма проведения общего собрания: </w:t>
      </w:r>
      <w:r>
        <w:rPr>
          <w:rStyle w:val="a5"/>
        </w:rPr>
        <w:t xml:space="preserve">очное </w:t>
      </w:r>
      <w:r>
        <w:t xml:space="preserve">Вид общего собрания: </w:t>
      </w:r>
      <w:r>
        <w:rPr>
          <w:rStyle w:val="a5"/>
        </w:rPr>
        <w:t>внеочередное</w:t>
      </w:r>
    </w:p>
    <w:p w:rsidR="00BC0EB8" w:rsidRDefault="007911C9" w:rsidP="000B7623">
      <w:pPr>
        <w:pStyle w:val="3"/>
        <w:framePr w:w="10373" w:h="14932" w:hRule="exact" w:wrap="none" w:vAnchor="page" w:hAnchor="page" w:x="766" w:y="1918"/>
        <w:shd w:val="clear" w:color="auto" w:fill="auto"/>
        <w:spacing w:before="0" w:line="336" w:lineRule="exact"/>
        <w:ind w:left="40" w:right="20" w:firstLine="0"/>
        <w:jc w:val="both"/>
      </w:pPr>
      <w:r>
        <w:t xml:space="preserve">Дата и время окончания приема решений собственников помещений многоквартирного дома: </w:t>
      </w:r>
      <w:r>
        <w:rPr>
          <w:rStyle w:val="a5"/>
        </w:rPr>
        <w:t>29 января 2016г.</w:t>
      </w:r>
    </w:p>
    <w:p w:rsidR="00BC0EB8" w:rsidRDefault="007911C9" w:rsidP="000B7623">
      <w:pPr>
        <w:pStyle w:val="3"/>
        <w:framePr w:w="10373" w:h="14932" w:hRule="exact" w:wrap="none" w:vAnchor="page" w:hAnchor="page" w:x="766" w:y="1918"/>
        <w:shd w:val="clear" w:color="auto" w:fill="auto"/>
        <w:spacing w:before="0" w:line="336" w:lineRule="exact"/>
        <w:ind w:left="40" w:right="20" w:firstLine="0"/>
        <w:jc w:val="both"/>
      </w:pPr>
      <w:r>
        <w:t xml:space="preserve">Настоящее общее собрание собственников помещений созвано по инициативе собственника кв.21 </w:t>
      </w:r>
    </w:p>
    <w:p w:rsidR="00BC0EB8" w:rsidRDefault="007911C9" w:rsidP="000B7623">
      <w:pPr>
        <w:pStyle w:val="3"/>
        <w:framePr w:w="10373" w:h="14932" w:hRule="exact" w:wrap="none" w:vAnchor="page" w:hAnchor="page" w:x="766" w:y="1918"/>
        <w:shd w:val="clear" w:color="auto" w:fill="auto"/>
        <w:spacing w:before="0" w:after="60" w:line="326" w:lineRule="exact"/>
        <w:ind w:left="40" w:right="20" w:firstLine="0"/>
        <w:jc w:val="both"/>
      </w:pPr>
      <w:r>
        <w:t>Всего голосов собственников помещений в</w:t>
      </w:r>
      <w:r>
        <w:t xml:space="preserve"> многоквартирном доме по адресу г.Смоленск проезд Соловьиная роща д. 11: 5656,3 </w:t>
      </w:r>
      <w:r>
        <w:rPr>
          <w:rStyle w:val="a5"/>
        </w:rPr>
        <w:t>кв.м.</w:t>
      </w:r>
    </w:p>
    <w:p w:rsidR="00BC0EB8" w:rsidRDefault="007911C9" w:rsidP="000B7623">
      <w:pPr>
        <w:pStyle w:val="3"/>
        <w:framePr w:w="10373" w:h="14932" w:hRule="exact" w:wrap="none" w:vAnchor="page" w:hAnchor="page" w:x="766" w:y="1918"/>
        <w:shd w:val="clear" w:color="auto" w:fill="auto"/>
        <w:spacing w:before="0" w:after="113" w:line="326" w:lineRule="exact"/>
        <w:ind w:left="40" w:right="20" w:firstLine="0"/>
        <w:jc w:val="both"/>
      </w:pPr>
      <w:r>
        <w:t xml:space="preserve">На момент проведения собрания собственников помещений многоквартирного дома всего приняли участие в общем собрании 60 собственников помещений </w:t>
      </w:r>
      <w:r>
        <w:rPr>
          <w:rStyle w:val="a5"/>
        </w:rPr>
        <w:t xml:space="preserve">(3090,9 </w:t>
      </w:r>
      <w:r>
        <w:t xml:space="preserve">кв.м), что </w:t>
      </w:r>
      <w:r>
        <w:t>составляет 54,6%.</w:t>
      </w:r>
    </w:p>
    <w:p w:rsidR="00BC0EB8" w:rsidRDefault="007911C9" w:rsidP="000B7623">
      <w:pPr>
        <w:pStyle w:val="20"/>
        <w:framePr w:w="10373" w:h="14932" w:hRule="exact" w:wrap="none" w:vAnchor="page" w:hAnchor="page" w:x="766" w:y="1918"/>
        <w:shd w:val="clear" w:color="auto" w:fill="auto"/>
        <w:spacing w:after="172" w:line="260" w:lineRule="exact"/>
        <w:ind w:left="400" w:hanging="360"/>
        <w:jc w:val="left"/>
      </w:pPr>
      <w:r>
        <w:rPr>
          <w:rStyle w:val="21"/>
        </w:rPr>
        <w:t xml:space="preserve">Кворум: </w:t>
      </w:r>
      <w:r>
        <w:t>имеется.</w:t>
      </w:r>
    </w:p>
    <w:p w:rsidR="00BC0EB8" w:rsidRDefault="007911C9" w:rsidP="000B7623">
      <w:pPr>
        <w:pStyle w:val="20"/>
        <w:framePr w:w="10373" w:h="14932" w:hRule="exact" w:wrap="none" w:vAnchor="page" w:hAnchor="page" w:x="766" w:y="1918"/>
        <w:shd w:val="clear" w:color="auto" w:fill="auto"/>
        <w:spacing w:after="122" w:line="260" w:lineRule="exact"/>
        <w:ind w:right="40" w:firstLine="0"/>
      </w:pPr>
      <w:r>
        <w:t>Повестка дня:</w:t>
      </w:r>
    </w:p>
    <w:p w:rsidR="00BC0EB8" w:rsidRDefault="007911C9" w:rsidP="000B7623">
      <w:pPr>
        <w:pStyle w:val="3"/>
        <w:framePr w:w="10373" w:h="14932" w:hRule="exact" w:wrap="none" w:vAnchor="page" w:hAnchor="page" w:x="766" w:y="1918"/>
        <w:numPr>
          <w:ilvl w:val="0"/>
          <w:numId w:val="1"/>
        </w:numPr>
        <w:shd w:val="clear" w:color="auto" w:fill="auto"/>
        <w:tabs>
          <w:tab w:val="left" w:pos="371"/>
        </w:tabs>
        <w:spacing w:before="0" w:line="317" w:lineRule="exact"/>
        <w:ind w:left="400" w:right="20" w:hanging="360"/>
      </w:pPr>
      <w:r>
        <w:t>Утверждение способа уведомления собственников помещений дома о проведении общего собрания дома.</w:t>
      </w:r>
    </w:p>
    <w:p w:rsidR="00BC0EB8" w:rsidRDefault="007911C9" w:rsidP="000B7623">
      <w:pPr>
        <w:pStyle w:val="3"/>
        <w:framePr w:w="10373" w:h="14932" w:hRule="exact" w:wrap="none" w:vAnchor="page" w:hAnchor="page" w:x="766" w:y="1918"/>
        <w:numPr>
          <w:ilvl w:val="0"/>
          <w:numId w:val="1"/>
        </w:numPr>
        <w:shd w:val="clear" w:color="auto" w:fill="auto"/>
        <w:tabs>
          <w:tab w:val="left" w:pos="395"/>
        </w:tabs>
        <w:spacing w:before="0" w:line="317" w:lineRule="exact"/>
        <w:ind w:left="400" w:right="20" w:hanging="360"/>
        <w:jc w:val="both"/>
      </w:pPr>
      <w:r>
        <w:t>Избрание с правом подписании Протокола по решению общего собрания собственников помещений председателя общего с</w:t>
      </w:r>
      <w:r>
        <w:t>обрания, секретаря общего собрания, счетной комиссии.</w:t>
      </w:r>
    </w:p>
    <w:p w:rsidR="00BC0EB8" w:rsidRDefault="007911C9" w:rsidP="000B7623">
      <w:pPr>
        <w:pStyle w:val="3"/>
        <w:framePr w:w="10373" w:h="14932" w:hRule="exact" w:wrap="none" w:vAnchor="page" w:hAnchor="page" w:x="766" w:y="1918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317" w:lineRule="exact"/>
        <w:ind w:left="400" w:hanging="360"/>
      </w:pPr>
      <w:r>
        <w:t>Избрание Совета дома.</w:t>
      </w:r>
    </w:p>
    <w:p w:rsidR="00BC0EB8" w:rsidRDefault="007911C9" w:rsidP="000B7623">
      <w:pPr>
        <w:pStyle w:val="3"/>
        <w:framePr w:w="10373" w:h="14932" w:hRule="exact" w:wrap="none" w:vAnchor="page" w:hAnchor="page" w:x="766" w:y="1918"/>
        <w:numPr>
          <w:ilvl w:val="0"/>
          <w:numId w:val="1"/>
        </w:numPr>
        <w:shd w:val="clear" w:color="auto" w:fill="auto"/>
        <w:tabs>
          <w:tab w:val="left" w:pos="395"/>
        </w:tabs>
        <w:spacing w:before="0" w:line="317" w:lineRule="exact"/>
        <w:ind w:left="400" w:hanging="360"/>
      </w:pPr>
      <w:r>
        <w:t>Утверждение периода действия Совета дома.</w:t>
      </w:r>
    </w:p>
    <w:p w:rsidR="00BC0EB8" w:rsidRDefault="007911C9" w:rsidP="000B7623">
      <w:pPr>
        <w:pStyle w:val="3"/>
        <w:framePr w:w="10373" w:h="14932" w:hRule="exact" w:wrap="none" w:vAnchor="page" w:hAnchor="page" w:x="766" w:y="1918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317" w:lineRule="exact"/>
        <w:ind w:left="400" w:hanging="360"/>
      </w:pPr>
      <w:r>
        <w:t>Выбор способа управления многоквартирным домом.</w:t>
      </w:r>
    </w:p>
    <w:p w:rsidR="00BC0EB8" w:rsidRDefault="007911C9" w:rsidP="000B7623">
      <w:pPr>
        <w:pStyle w:val="3"/>
        <w:framePr w:w="10373" w:h="14932" w:hRule="exact" w:wrap="none" w:vAnchor="page" w:hAnchor="page" w:x="766" w:y="1918"/>
        <w:numPr>
          <w:ilvl w:val="0"/>
          <w:numId w:val="1"/>
        </w:numPr>
        <w:shd w:val="clear" w:color="auto" w:fill="auto"/>
        <w:tabs>
          <w:tab w:val="left" w:pos="395"/>
        </w:tabs>
        <w:spacing w:before="0" w:line="317" w:lineRule="exact"/>
        <w:ind w:left="400" w:hanging="360"/>
      </w:pPr>
      <w:r>
        <w:t>Утверждение Договора по управлению многоквартирным домом.</w:t>
      </w:r>
    </w:p>
    <w:p w:rsidR="00BC0EB8" w:rsidRDefault="007911C9" w:rsidP="000B7623">
      <w:pPr>
        <w:pStyle w:val="3"/>
        <w:framePr w:w="10373" w:h="14932" w:hRule="exact" w:wrap="none" w:vAnchor="page" w:hAnchor="page" w:x="766" w:y="1918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317" w:lineRule="exact"/>
        <w:ind w:left="400" w:hanging="360"/>
      </w:pPr>
      <w:r>
        <w:t xml:space="preserve">Утверждение размера платы за </w:t>
      </w:r>
      <w:r>
        <w:t>содержание и ремонт жилого помещения с</w:t>
      </w:r>
    </w:p>
    <w:p w:rsidR="00BC0EB8" w:rsidRDefault="007911C9" w:rsidP="000B7623">
      <w:pPr>
        <w:pStyle w:val="3"/>
        <w:framePr w:w="10373" w:h="14932" w:hRule="exact" w:wrap="none" w:vAnchor="page" w:hAnchor="page" w:x="766" w:y="1918"/>
        <w:numPr>
          <w:ilvl w:val="0"/>
          <w:numId w:val="2"/>
        </w:numPr>
        <w:shd w:val="clear" w:color="auto" w:fill="auto"/>
        <w:tabs>
          <w:tab w:val="left" w:pos="750"/>
          <w:tab w:val="left" w:pos="1864"/>
        </w:tabs>
        <w:spacing w:before="0" w:line="317" w:lineRule="exact"/>
        <w:ind w:left="400" w:right="20" w:firstLine="0"/>
        <w:jc w:val="both"/>
      </w:pPr>
      <w:r>
        <w:t>г. по 31.01.2017 г. в размере 14,15 руб. за м</w:t>
      </w:r>
      <w:r>
        <w:rPr>
          <w:vertAlign w:val="superscript"/>
        </w:rPr>
        <w:t>2</w:t>
      </w:r>
      <w:r>
        <w:t xml:space="preserve"> общей площади помещения собственника.</w:t>
      </w:r>
    </w:p>
    <w:p w:rsidR="00BC0EB8" w:rsidRDefault="007911C9" w:rsidP="000B7623">
      <w:pPr>
        <w:pStyle w:val="3"/>
        <w:framePr w:w="10373" w:h="14932" w:hRule="exact" w:wrap="none" w:vAnchor="page" w:hAnchor="page" w:x="766" w:y="1918"/>
        <w:numPr>
          <w:ilvl w:val="0"/>
          <w:numId w:val="1"/>
        </w:numPr>
        <w:shd w:val="clear" w:color="auto" w:fill="auto"/>
        <w:tabs>
          <w:tab w:val="left" w:pos="386"/>
        </w:tabs>
        <w:spacing w:before="0" w:line="317" w:lineRule="exact"/>
        <w:ind w:left="400" w:right="20" w:hanging="360"/>
      </w:pPr>
      <w:r>
        <w:t>Утверждение при подписании договора по управлению многоквартирным домом способа регулирования платы за содержание и ремонт жилого по</w:t>
      </w:r>
      <w:r>
        <w:t>мещения.</w:t>
      </w:r>
    </w:p>
    <w:p w:rsidR="00BC0EB8" w:rsidRDefault="007911C9" w:rsidP="000B7623">
      <w:pPr>
        <w:pStyle w:val="3"/>
        <w:framePr w:w="10373" w:h="14932" w:hRule="exact" w:wrap="none" w:vAnchor="page" w:hAnchor="page" w:x="766" w:y="1918"/>
        <w:numPr>
          <w:ilvl w:val="0"/>
          <w:numId w:val="1"/>
        </w:numPr>
        <w:shd w:val="clear" w:color="auto" w:fill="auto"/>
        <w:tabs>
          <w:tab w:val="left" w:pos="395"/>
        </w:tabs>
        <w:spacing w:before="0" w:line="317" w:lineRule="exact"/>
        <w:ind w:left="400" w:hanging="360"/>
      </w:pPr>
      <w:r>
        <w:t>Утверждение состава общего имущества дома.</w:t>
      </w:r>
    </w:p>
    <w:p w:rsidR="00BC0EB8" w:rsidRDefault="007911C9" w:rsidP="000B7623">
      <w:pPr>
        <w:pStyle w:val="3"/>
        <w:framePr w:w="10373" w:h="14932" w:hRule="exact" w:wrap="none" w:vAnchor="page" w:hAnchor="page" w:x="766" w:y="1918"/>
        <w:numPr>
          <w:ilvl w:val="0"/>
          <w:numId w:val="1"/>
        </w:numPr>
        <w:shd w:val="clear" w:color="auto" w:fill="auto"/>
        <w:tabs>
          <w:tab w:val="left" w:pos="2224"/>
        </w:tabs>
        <w:spacing w:before="0" w:line="317" w:lineRule="exact"/>
        <w:ind w:left="400" w:right="20" w:hanging="360"/>
      </w:pPr>
      <w:r>
        <w:t>Утверждение</w:t>
      </w:r>
      <w:r>
        <w:tab/>
        <w:t>места размещения решений общего собрания собственников помещений дома.</w:t>
      </w:r>
    </w:p>
    <w:p w:rsidR="00BC0EB8" w:rsidRDefault="007911C9" w:rsidP="000B7623">
      <w:pPr>
        <w:pStyle w:val="3"/>
        <w:framePr w:w="10373" w:h="14932" w:hRule="exact" w:wrap="none" w:vAnchor="page" w:hAnchor="page" w:x="766" w:y="1918"/>
        <w:shd w:val="clear" w:color="auto" w:fill="auto"/>
        <w:spacing w:before="0" w:after="466" w:line="317" w:lineRule="exact"/>
        <w:ind w:left="400" w:right="20" w:hanging="360"/>
      </w:pPr>
      <w:r>
        <w:t>11 .Утверждение места хранения документов общего собрания собственников помещений дома.</w:t>
      </w:r>
    </w:p>
    <w:p w:rsidR="00BC0EB8" w:rsidRDefault="007911C9" w:rsidP="000B7623">
      <w:pPr>
        <w:pStyle w:val="20"/>
        <w:framePr w:w="10373" w:h="14932" w:hRule="exact" w:wrap="none" w:vAnchor="page" w:hAnchor="page" w:x="766" w:y="1918"/>
        <w:shd w:val="clear" w:color="auto" w:fill="auto"/>
        <w:spacing w:after="146" w:line="260" w:lineRule="exact"/>
        <w:ind w:right="20" w:firstLine="0"/>
        <w:jc w:val="right"/>
      </w:pPr>
      <w:r>
        <w:t xml:space="preserve">Голосование по повестке дня </w:t>
      </w:r>
      <w:r>
        <w:t>общего собрания собственников помещений:</w:t>
      </w:r>
    </w:p>
    <w:p w:rsidR="00BC0EB8" w:rsidRDefault="007911C9" w:rsidP="000B7623">
      <w:pPr>
        <w:pStyle w:val="3"/>
        <w:framePr w:w="10373" w:h="14932" w:hRule="exact" w:wrap="none" w:vAnchor="page" w:hAnchor="page" w:x="766" w:y="1918"/>
        <w:numPr>
          <w:ilvl w:val="0"/>
          <w:numId w:val="3"/>
        </w:numPr>
        <w:shd w:val="clear" w:color="auto" w:fill="auto"/>
        <w:tabs>
          <w:tab w:val="left" w:pos="846"/>
        </w:tabs>
        <w:spacing w:before="0" w:line="317" w:lineRule="exact"/>
        <w:ind w:left="40" w:right="20" w:firstLine="0"/>
        <w:jc w:val="both"/>
      </w:pPr>
      <w:r>
        <w:t xml:space="preserve">По </w:t>
      </w:r>
      <w:r>
        <w:rPr>
          <w:rStyle w:val="a5"/>
        </w:rPr>
        <w:t xml:space="preserve">первому вопросу повестки дня ПРЕДЛАГАЕТСЯ: </w:t>
      </w:r>
      <w:r>
        <w:t>утвердить способ уведомления собственников помещений дома о проведении общего собрания дома путем размещения уведомлений на информационных стендах в каждом подъезде дома</w:t>
      </w:r>
      <w:r>
        <w:t>; путем вручения под роспись каждому собственнику помещения дома документы: сообщение о проведении общего собрания собственников помещений дома, Решение собственника помещения дома, участвующего в голосовании,</w:t>
      </w:r>
    </w:p>
    <w:p w:rsidR="000B7623" w:rsidRPr="005F6F6E" w:rsidRDefault="000B7623" w:rsidP="000B7623">
      <w:pPr>
        <w:pStyle w:val="310"/>
        <w:numPr>
          <w:ilvl w:val="0"/>
          <w:numId w:val="3"/>
        </w:numPr>
        <w:shd w:val="clear" w:color="auto" w:fill="auto"/>
        <w:spacing w:before="0" w:after="279"/>
        <w:ind w:left="460" w:right="1820"/>
        <w:rPr>
          <w:rStyle w:val="2"/>
          <w:bCs w:val="0"/>
          <w:i w:val="0"/>
          <w:color w:val="595959" w:themeColor="text1" w:themeTint="A6"/>
          <w:sz w:val="24"/>
          <w:szCs w:val="24"/>
        </w:rPr>
      </w:pPr>
      <w:r w:rsidRPr="00252FE2">
        <w:rPr>
          <w:b/>
          <w:i w:val="0"/>
          <w:color w:val="595959" w:themeColor="text1" w:themeTint="A6"/>
          <w:sz w:val="24"/>
          <w:szCs w:val="24"/>
        </w:rPr>
        <w:t>В соответствии  с Федеральным законом от 27 июля 2006 года №152-ФЗ «О персональных данных» ознакомиться с протоколом собрания Вы можете в здании обслуживающей организаци</w:t>
      </w:r>
      <w:r>
        <w:rPr>
          <w:b/>
          <w:i w:val="0"/>
          <w:color w:val="595959" w:themeColor="text1" w:themeTint="A6"/>
          <w:sz w:val="24"/>
          <w:szCs w:val="24"/>
        </w:rPr>
        <w:t>и</w:t>
      </w:r>
    </w:p>
    <w:p w:rsidR="00BC0EB8" w:rsidRDefault="00BC0EB8">
      <w:pPr>
        <w:rPr>
          <w:sz w:val="2"/>
          <w:szCs w:val="2"/>
        </w:rPr>
        <w:sectPr w:rsidR="00BC0EB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0EB8" w:rsidRDefault="007911C9">
      <w:pPr>
        <w:pStyle w:val="a7"/>
        <w:framePr w:w="10325" w:h="721" w:hRule="exact" w:wrap="none" w:vAnchor="page" w:hAnchor="page" w:x="839" w:y="849"/>
        <w:shd w:val="clear" w:color="auto" w:fill="auto"/>
      </w:pPr>
      <w:r>
        <w:lastRenderedPageBreak/>
        <w:t>Договор (в новой редакци</w:t>
      </w:r>
      <w:r>
        <w:t>и) по управлению многоквартирным домом с ООО «Комфорт-сервис».</w:t>
      </w:r>
    </w:p>
    <w:p w:rsidR="00BC0EB8" w:rsidRDefault="007911C9">
      <w:pPr>
        <w:pStyle w:val="a7"/>
        <w:framePr w:wrap="none" w:vAnchor="page" w:hAnchor="page" w:x="945" w:y="1689"/>
        <w:shd w:val="clear" w:color="auto" w:fill="auto"/>
        <w:spacing w:line="260" w:lineRule="exact"/>
        <w:jc w:val="left"/>
      </w:pPr>
      <w:r>
        <w:t>ГОЛОСОВАЛИ: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85"/>
        <w:gridCol w:w="1829"/>
        <w:gridCol w:w="2813"/>
      </w:tblGrid>
      <w:tr w:rsidR="00BC0EB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706" w:wrap="none" w:vAnchor="page" w:hAnchor="page" w:x="3206" w:y="165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«За»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706" w:wrap="none" w:vAnchor="page" w:hAnchor="page" w:x="3206" w:y="165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«Против»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706" w:wrap="none" w:vAnchor="page" w:hAnchor="page" w:x="3206" w:y="165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«Воздержался»</w:t>
            </w:r>
          </w:p>
        </w:tc>
      </w:tr>
      <w:tr w:rsidR="00BC0EB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706" w:wrap="none" w:vAnchor="page" w:hAnchor="page" w:x="3206" w:y="165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3090,9 кв.м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706" w:wrap="none" w:vAnchor="page" w:hAnchor="page" w:x="3206" w:y="165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706" w:wrap="none" w:vAnchor="page" w:hAnchor="page" w:x="3206" w:y="165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0</w:t>
            </w:r>
          </w:p>
        </w:tc>
      </w:tr>
    </w:tbl>
    <w:p w:rsidR="00BC0EB8" w:rsidRDefault="007911C9">
      <w:pPr>
        <w:pStyle w:val="a7"/>
        <w:framePr w:w="6494" w:h="290" w:hRule="exact" w:wrap="none" w:vAnchor="page" w:hAnchor="page" w:x="1564" w:y="2385"/>
        <w:shd w:val="clear" w:color="auto" w:fill="auto"/>
        <w:spacing w:line="260" w:lineRule="exact"/>
        <w:jc w:val="left"/>
      </w:pPr>
      <w:r>
        <w:t>Решение по первому вопросу повестки дня - принято.</w:t>
      </w:r>
    </w:p>
    <w:p w:rsidR="00BC0EB8" w:rsidRDefault="007911C9">
      <w:pPr>
        <w:pStyle w:val="3"/>
        <w:framePr w:w="10368" w:h="3052" w:hRule="exact" w:wrap="none" w:vAnchor="page" w:hAnchor="page" w:x="806" w:y="2797"/>
        <w:numPr>
          <w:ilvl w:val="0"/>
          <w:numId w:val="3"/>
        </w:numPr>
        <w:shd w:val="clear" w:color="auto" w:fill="auto"/>
        <w:tabs>
          <w:tab w:val="left" w:pos="832"/>
        </w:tabs>
        <w:spacing w:before="0" w:after="120"/>
        <w:ind w:left="40" w:right="40" w:firstLine="0"/>
        <w:jc w:val="both"/>
      </w:pPr>
      <w:r>
        <w:rPr>
          <w:rStyle w:val="a5"/>
        </w:rPr>
        <w:t xml:space="preserve">По второму вопросу повестки дня ПРЕДЛАГАЕТСЯ: </w:t>
      </w:r>
      <w:r>
        <w:t xml:space="preserve">избрать с правом подписания Протокола </w:t>
      </w:r>
      <w:r>
        <w:t>по решению общего собрания собственников помещений дома:</w:t>
      </w:r>
    </w:p>
    <w:p w:rsidR="000B7623" w:rsidRDefault="007911C9">
      <w:pPr>
        <w:pStyle w:val="3"/>
        <w:framePr w:w="10368" w:h="3052" w:hRule="exact" w:wrap="none" w:vAnchor="page" w:hAnchor="page" w:x="806" w:y="2797"/>
        <w:shd w:val="clear" w:color="auto" w:fill="auto"/>
        <w:spacing w:before="0"/>
        <w:ind w:left="40" w:right="40" w:firstLine="0"/>
      </w:pPr>
      <w:r>
        <w:t xml:space="preserve">Председателем общего собрания </w:t>
      </w:r>
      <w:r>
        <w:t xml:space="preserve">(собственник кв. №21) </w:t>
      </w:r>
    </w:p>
    <w:p w:rsidR="000B7623" w:rsidRDefault="007911C9">
      <w:pPr>
        <w:pStyle w:val="3"/>
        <w:framePr w:w="10368" w:h="3052" w:hRule="exact" w:wrap="none" w:vAnchor="page" w:hAnchor="page" w:x="806" w:y="2797"/>
        <w:shd w:val="clear" w:color="auto" w:fill="auto"/>
        <w:spacing w:before="0"/>
        <w:ind w:left="40" w:right="40" w:firstLine="0"/>
      </w:pPr>
      <w:r>
        <w:t xml:space="preserve">Секретарем общего собрания </w:t>
      </w:r>
      <w:r>
        <w:t xml:space="preserve">(собственник кв. №24) </w:t>
      </w:r>
    </w:p>
    <w:p w:rsidR="00BC0EB8" w:rsidRDefault="007911C9">
      <w:pPr>
        <w:pStyle w:val="3"/>
        <w:framePr w:w="10368" w:h="3052" w:hRule="exact" w:wrap="none" w:vAnchor="page" w:hAnchor="page" w:x="806" w:y="2797"/>
        <w:shd w:val="clear" w:color="auto" w:fill="auto"/>
        <w:spacing w:before="0"/>
        <w:ind w:left="40" w:right="40" w:firstLine="0"/>
      </w:pPr>
      <w:r>
        <w:t>Счетную комиссию в составе трех человек:</w:t>
      </w:r>
    </w:p>
    <w:p w:rsidR="00BC0EB8" w:rsidRDefault="007911C9">
      <w:pPr>
        <w:pStyle w:val="3"/>
        <w:framePr w:w="10368" w:h="3052" w:hRule="exact" w:wrap="none" w:vAnchor="page" w:hAnchor="page" w:x="806" w:y="2797"/>
        <w:numPr>
          <w:ilvl w:val="0"/>
          <w:numId w:val="4"/>
        </w:numPr>
        <w:shd w:val="clear" w:color="auto" w:fill="auto"/>
        <w:tabs>
          <w:tab w:val="left" w:pos="290"/>
        </w:tabs>
        <w:spacing w:before="0"/>
        <w:ind w:left="40" w:firstLine="0"/>
        <w:jc w:val="both"/>
      </w:pPr>
      <w:r>
        <w:t>кв. №24</w:t>
      </w:r>
    </w:p>
    <w:p w:rsidR="00BC0EB8" w:rsidRDefault="007911C9">
      <w:pPr>
        <w:pStyle w:val="3"/>
        <w:framePr w:w="10368" w:h="3052" w:hRule="exact" w:wrap="none" w:vAnchor="page" w:hAnchor="page" w:x="806" w:y="2797"/>
        <w:numPr>
          <w:ilvl w:val="0"/>
          <w:numId w:val="4"/>
        </w:numPr>
        <w:shd w:val="clear" w:color="auto" w:fill="auto"/>
        <w:tabs>
          <w:tab w:val="left" w:pos="318"/>
        </w:tabs>
        <w:spacing w:before="0"/>
        <w:ind w:left="40" w:firstLine="0"/>
        <w:jc w:val="both"/>
      </w:pPr>
      <w:r>
        <w:t xml:space="preserve">кв. </w:t>
      </w:r>
      <w:r>
        <w:t>№ 39</w:t>
      </w:r>
    </w:p>
    <w:p w:rsidR="00BC0EB8" w:rsidRDefault="007911C9">
      <w:pPr>
        <w:pStyle w:val="3"/>
        <w:framePr w:w="10368" w:h="3052" w:hRule="exact" w:wrap="none" w:vAnchor="page" w:hAnchor="page" w:x="806" w:y="2797"/>
        <w:numPr>
          <w:ilvl w:val="0"/>
          <w:numId w:val="4"/>
        </w:numPr>
        <w:shd w:val="clear" w:color="auto" w:fill="auto"/>
        <w:tabs>
          <w:tab w:val="left" w:pos="314"/>
        </w:tabs>
        <w:spacing w:before="0"/>
        <w:ind w:left="40" w:firstLine="0"/>
        <w:jc w:val="both"/>
      </w:pPr>
      <w:r>
        <w:t>кв. №13</w:t>
      </w:r>
    </w:p>
    <w:p w:rsidR="00BC0EB8" w:rsidRDefault="007911C9">
      <w:pPr>
        <w:pStyle w:val="a7"/>
        <w:framePr w:wrap="none" w:vAnchor="page" w:hAnchor="page" w:x="950" w:y="6173"/>
        <w:shd w:val="clear" w:color="auto" w:fill="auto"/>
        <w:spacing w:line="260" w:lineRule="exact"/>
        <w:jc w:val="left"/>
      </w:pPr>
      <w:r>
        <w:t>ГОЛОСОВАЛИ: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85"/>
        <w:gridCol w:w="1829"/>
        <w:gridCol w:w="2808"/>
      </w:tblGrid>
      <w:tr w:rsidR="00BC0EB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2" w:h="696" w:wrap="none" w:vAnchor="page" w:hAnchor="page" w:x="3206" w:y="615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«За»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2" w:h="696" w:wrap="none" w:vAnchor="page" w:hAnchor="page" w:x="3206" w:y="615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«Против»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2" w:h="696" w:wrap="none" w:vAnchor="page" w:hAnchor="page" w:x="3206" w:y="615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«Воздержался»</w:t>
            </w:r>
          </w:p>
        </w:tc>
      </w:tr>
      <w:tr w:rsidR="00BC0EB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2" w:h="696" w:wrap="none" w:vAnchor="page" w:hAnchor="page" w:x="3206" w:y="615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3090,9 кв.м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2" w:h="696" w:wrap="none" w:vAnchor="page" w:hAnchor="page" w:x="3206" w:y="615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2" w:h="696" w:wrap="none" w:vAnchor="page" w:hAnchor="page" w:x="3206" w:y="615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0</w:t>
            </w:r>
          </w:p>
        </w:tc>
      </w:tr>
    </w:tbl>
    <w:p w:rsidR="00BC0EB8" w:rsidRDefault="007911C9">
      <w:pPr>
        <w:pStyle w:val="a7"/>
        <w:framePr w:w="6480" w:h="294" w:hRule="exact" w:wrap="none" w:vAnchor="page" w:hAnchor="page" w:x="839" w:y="6864"/>
        <w:shd w:val="clear" w:color="auto" w:fill="auto"/>
        <w:spacing w:line="260" w:lineRule="exact"/>
        <w:jc w:val="left"/>
      </w:pPr>
      <w:r>
        <w:t>Решение по второму вопросу повестки дня - принято.</w:t>
      </w:r>
    </w:p>
    <w:p w:rsidR="00BC0EB8" w:rsidRDefault="007911C9">
      <w:pPr>
        <w:pStyle w:val="3"/>
        <w:framePr w:w="10368" w:h="1953" w:hRule="exact" w:wrap="none" w:vAnchor="page" w:hAnchor="page" w:x="806" w:y="7487"/>
        <w:numPr>
          <w:ilvl w:val="0"/>
          <w:numId w:val="3"/>
        </w:numPr>
        <w:shd w:val="clear" w:color="auto" w:fill="auto"/>
        <w:tabs>
          <w:tab w:val="left" w:pos="419"/>
        </w:tabs>
        <w:spacing w:before="0"/>
        <w:ind w:left="40" w:right="40" w:firstLine="0"/>
        <w:jc w:val="both"/>
      </w:pPr>
      <w:r>
        <w:rPr>
          <w:rStyle w:val="a5"/>
        </w:rPr>
        <w:t xml:space="preserve">По третьему вопросу повестки дня ПРЕДЛАГАЕТСЯ: </w:t>
      </w:r>
      <w:r>
        <w:t>в соответствии со ст. 161.1 ЖК РФ избрать членами Совета дома</w:t>
      </w:r>
    </w:p>
    <w:p w:rsidR="00BC0EB8" w:rsidRDefault="007911C9">
      <w:pPr>
        <w:pStyle w:val="3"/>
        <w:framePr w:w="10368" w:h="1953" w:hRule="exact" w:wrap="none" w:vAnchor="page" w:hAnchor="page" w:x="806" w:y="7487"/>
        <w:numPr>
          <w:ilvl w:val="0"/>
          <w:numId w:val="5"/>
        </w:numPr>
        <w:shd w:val="clear" w:color="auto" w:fill="auto"/>
        <w:tabs>
          <w:tab w:val="left" w:pos="290"/>
        </w:tabs>
        <w:spacing w:before="0"/>
        <w:ind w:left="40" w:firstLine="0"/>
        <w:jc w:val="both"/>
      </w:pPr>
      <w:r>
        <w:t xml:space="preserve"> (собственник кв. №23)</w:t>
      </w:r>
    </w:p>
    <w:p w:rsidR="00BC0EB8" w:rsidRDefault="007911C9">
      <w:pPr>
        <w:pStyle w:val="3"/>
        <w:framePr w:w="10368" w:h="1953" w:hRule="exact" w:wrap="none" w:vAnchor="page" w:hAnchor="page" w:x="806" w:y="7487"/>
        <w:numPr>
          <w:ilvl w:val="0"/>
          <w:numId w:val="5"/>
        </w:numPr>
        <w:shd w:val="clear" w:color="auto" w:fill="auto"/>
        <w:tabs>
          <w:tab w:val="left" w:pos="318"/>
        </w:tabs>
        <w:spacing w:before="0"/>
        <w:ind w:left="40" w:firstLine="0"/>
        <w:jc w:val="both"/>
      </w:pPr>
      <w:r>
        <w:t xml:space="preserve"> (собственник кв. №24)</w:t>
      </w:r>
    </w:p>
    <w:p w:rsidR="00BC0EB8" w:rsidRDefault="007911C9">
      <w:pPr>
        <w:pStyle w:val="3"/>
        <w:framePr w:w="10368" w:h="1953" w:hRule="exact" w:wrap="none" w:vAnchor="page" w:hAnchor="page" w:x="806" w:y="7487"/>
        <w:numPr>
          <w:ilvl w:val="0"/>
          <w:numId w:val="5"/>
        </w:numPr>
        <w:shd w:val="clear" w:color="auto" w:fill="auto"/>
        <w:tabs>
          <w:tab w:val="left" w:pos="314"/>
        </w:tabs>
        <w:spacing w:before="0"/>
        <w:ind w:left="40" w:firstLine="0"/>
        <w:jc w:val="both"/>
      </w:pPr>
      <w:r>
        <w:t xml:space="preserve"> (собственник кв. № 39)</w:t>
      </w:r>
    </w:p>
    <w:p w:rsidR="00BC0EB8" w:rsidRDefault="007911C9">
      <w:pPr>
        <w:pStyle w:val="3"/>
        <w:framePr w:w="10368" w:h="1953" w:hRule="exact" w:wrap="none" w:vAnchor="page" w:hAnchor="page" w:x="806" w:y="7487"/>
        <w:shd w:val="clear" w:color="auto" w:fill="auto"/>
        <w:spacing w:before="0"/>
        <w:ind w:left="40" w:firstLine="0"/>
        <w:jc w:val="both"/>
      </w:pPr>
      <w:r>
        <w:rPr>
          <w:rStyle w:val="a5"/>
        </w:rPr>
        <w:t xml:space="preserve">Председателем Совета дома </w:t>
      </w:r>
      <w:r>
        <w:t>(собственник кв. № 21)</w:t>
      </w:r>
    </w:p>
    <w:p w:rsidR="00BC0EB8" w:rsidRDefault="007911C9">
      <w:pPr>
        <w:pStyle w:val="a7"/>
        <w:framePr w:wrap="none" w:vAnchor="page" w:hAnchor="page" w:x="1012" w:y="9763"/>
        <w:shd w:val="clear" w:color="auto" w:fill="auto"/>
        <w:spacing w:line="260" w:lineRule="exact"/>
        <w:jc w:val="left"/>
      </w:pPr>
      <w:r>
        <w:t>ГОЛОСОВАЛИ: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80"/>
        <w:gridCol w:w="1829"/>
        <w:gridCol w:w="2813"/>
      </w:tblGrid>
      <w:tr w:rsidR="00BC0EB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2" w:h="696" w:wrap="none" w:vAnchor="page" w:hAnchor="page" w:x="3201" w:y="974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«За»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2" w:h="696" w:wrap="none" w:vAnchor="page" w:hAnchor="page" w:x="3201" w:y="974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«Против»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2" w:h="696" w:wrap="none" w:vAnchor="page" w:hAnchor="page" w:x="3201" w:y="974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«Воздержался»</w:t>
            </w:r>
          </w:p>
        </w:tc>
      </w:tr>
      <w:tr w:rsidR="00BC0EB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2" w:h="696" w:wrap="none" w:vAnchor="page" w:hAnchor="page" w:x="3201" w:y="974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3090,9 кв.м.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2" w:h="696" w:wrap="none" w:vAnchor="page" w:hAnchor="page" w:x="3201" w:y="974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2" w:h="696" w:wrap="none" w:vAnchor="page" w:hAnchor="page" w:x="3201" w:y="974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0</w:t>
            </w:r>
          </w:p>
        </w:tc>
      </w:tr>
    </w:tbl>
    <w:p w:rsidR="00BC0EB8" w:rsidRDefault="007911C9">
      <w:pPr>
        <w:pStyle w:val="a7"/>
        <w:framePr w:w="6566" w:h="294" w:hRule="exact" w:wrap="none" w:vAnchor="page" w:hAnchor="page" w:x="835" w:y="10459"/>
        <w:shd w:val="clear" w:color="auto" w:fill="auto"/>
        <w:spacing w:line="260" w:lineRule="exact"/>
        <w:jc w:val="left"/>
      </w:pPr>
      <w:r>
        <w:t>Решение по третьему вопросу повестки дня - принято.</w:t>
      </w:r>
    </w:p>
    <w:p w:rsidR="00BC0EB8" w:rsidRDefault="007911C9">
      <w:pPr>
        <w:pStyle w:val="3"/>
        <w:framePr w:w="10368" w:h="1624" w:hRule="exact" w:wrap="none" w:vAnchor="page" w:hAnchor="page" w:x="806" w:y="11077"/>
        <w:numPr>
          <w:ilvl w:val="0"/>
          <w:numId w:val="5"/>
        </w:numPr>
        <w:shd w:val="clear" w:color="auto" w:fill="auto"/>
        <w:tabs>
          <w:tab w:val="left" w:pos="390"/>
        </w:tabs>
        <w:spacing w:before="0" w:line="317" w:lineRule="exact"/>
        <w:ind w:left="40" w:right="40" w:firstLine="0"/>
        <w:jc w:val="both"/>
      </w:pPr>
      <w:r>
        <w:rPr>
          <w:rStyle w:val="a5"/>
        </w:rPr>
        <w:t xml:space="preserve">По четвертому вопросу повестки дня ПРЕДЛАГАЕТСЯ: </w:t>
      </w:r>
      <w:r>
        <w:t>установить период</w:t>
      </w:r>
      <w:r>
        <w:br/>
      </w:r>
      <w:r>
        <w:t>действия избранного Совета многоквартирного дома на период действия</w:t>
      </w:r>
      <w:r>
        <w:br/>
        <w:t>заключенного с ООО «Комфорт-сервис» Договора по управлению многоквартирным</w:t>
      </w:r>
      <w:r>
        <w:br/>
        <w:t>домом.</w:t>
      </w:r>
    </w:p>
    <w:p w:rsidR="00BC0EB8" w:rsidRDefault="007911C9">
      <w:pPr>
        <w:pStyle w:val="3"/>
        <w:framePr w:w="10368" w:h="1624" w:hRule="exact" w:wrap="none" w:vAnchor="page" w:hAnchor="page" w:x="806" w:y="11077"/>
        <w:shd w:val="clear" w:color="auto" w:fill="auto"/>
        <w:spacing w:before="0" w:line="260" w:lineRule="exact"/>
        <w:ind w:left="40" w:right="8088" w:firstLine="0"/>
        <w:jc w:val="both"/>
      </w:pPr>
      <w:r>
        <w:t>ГОЛОСОВАЛИ: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80"/>
        <w:gridCol w:w="1829"/>
        <w:gridCol w:w="2813"/>
      </w:tblGrid>
      <w:tr w:rsidR="00BC0EB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2" w:h="706" w:wrap="none" w:vAnchor="page" w:hAnchor="page" w:x="3191" w:y="1235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«За»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2" w:h="706" w:wrap="none" w:vAnchor="page" w:hAnchor="page" w:x="3191" w:y="12356"/>
              <w:shd w:val="clear" w:color="auto" w:fill="auto"/>
              <w:spacing w:before="0" w:line="260" w:lineRule="exact"/>
              <w:ind w:left="340" w:firstLine="0"/>
            </w:pPr>
            <w:r>
              <w:rPr>
                <w:rStyle w:val="22"/>
              </w:rPr>
              <w:t>«Против»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2" w:h="706" w:wrap="none" w:vAnchor="page" w:hAnchor="page" w:x="3191" w:y="1235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«Воздержался»</w:t>
            </w:r>
          </w:p>
        </w:tc>
      </w:tr>
      <w:tr w:rsidR="00BC0EB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2" w:h="706" w:wrap="none" w:vAnchor="page" w:hAnchor="page" w:x="3191" w:y="1235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3090,9 кв.м.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2" w:h="706" w:wrap="none" w:vAnchor="page" w:hAnchor="page" w:x="3191" w:y="12356"/>
              <w:shd w:val="clear" w:color="auto" w:fill="auto"/>
              <w:spacing w:before="0" w:line="260" w:lineRule="exact"/>
              <w:ind w:left="860" w:firstLine="0"/>
            </w:pPr>
            <w:r>
              <w:rPr>
                <w:rStyle w:val="22"/>
              </w:rPr>
              <w:t>0 0</w:t>
            </w:r>
          </w:p>
        </w:tc>
      </w:tr>
    </w:tbl>
    <w:p w:rsidR="00BC0EB8" w:rsidRDefault="007911C9">
      <w:pPr>
        <w:pStyle w:val="a7"/>
        <w:framePr w:w="6854" w:h="289" w:hRule="exact" w:wrap="none" w:vAnchor="page" w:hAnchor="page" w:x="820" w:y="13085"/>
        <w:shd w:val="clear" w:color="auto" w:fill="auto"/>
        <w:spacing w:line="260" w:lineRule="exact"/>
        <w:jc w:val="left"/>
      </w:pPr>
      <w:r>
        <w:t xml:space="preserve">Решение по четвертому вопросу повестки дня - </w:t>
      </w:r>
      <w:r>
        <w:t>принято.</w:t>
      </w:r>
    </w:p>
    <w:p w:rsidR="00BC0EB8" w:rsidRDefault="007911C9">
      <w:pPr>
        <w:pStyle w:val="3"/>
        <w:framePr w:w="10368" w:h="1290" w:hRule="exact" w:wrap="none" w:vAnchor="page" w:hAnchor="page" w:x="806" w:y="13700"/>
        <w:numPr>
          <w:ilvl w:val="0"/>
          <w:numId w:val="5"/>
        </w:numPr>
        <w:shd w:val="clear" w:color="auto" w:fill="auto"/>
        <w:tabs>
          <w:tab w:val="left" w:pos="501"/>
        </w:tabs>
        <w:spacing w:before="0" w:line="312" w:lineRule="exact"/>
        <w:ind w:left="40" w:right="40" w:firstLine="0"/>
        <w:jc w:val="both"/>
      </w:pPr>
      <w:r>
        <w:t xml:space="preserve">По </w:t>
      </w:r>
      <w:r>
        <w:rPr>
          <w:rStyle w:val="a5"/>
        </w:rPr>
        <w:t xml:space="preserve">пятому вопросу повестки дня ПРЕДЛАГАЕТСЯ: </w:t>
      </w:r>
      <w:r>
        <w:t>выбрать способ</w:t>
      </w:r>
      <w:r>
        <w:br/>
        <w:t>управления многоквартирным домом - управление многоквартирным домом</w:t>
      </w:r>
    </w:p>
    <w:p w:rsidR="00BC0EB8" w:rsidRDefault="007911C9">
      <w:pPr>
        <w:pStyle w:val="3"/>
        <w:framePr w:w="10368" w:h="1290" w:hRule="exact" w:wrap="none" w:vAnchor="page" w:hAnchor="page" w:x="806" w:y="13700"/>
        <w:shd w:val="clear" w:color="auto" w:fill="auto"/>
        <w:tabs>
          <w:tab w:val="left" w:pos="501"/>
        </w:tabs>
        <w:spacing w:before="0" w:line="312" w:lineRule="exact"/>
        <w:ind w:left="40" w:right="6850" w:firstLine="0"/>
        <w:jc w:val="both"/>
      </w:pPr>
      <w:r>
        <w:t>управляющей орга</w:t>
      </w:r>
      <w:r>
        <w:rPr>
          <w:rStyle w:val="1"/>
        </w:rPr>
        <w:t>низацией.</w:t>
      </w:r>
    </w:p>
    <w:p w:rsidR="00BC0EB8" w:rsidRDefault="007911C9">
      <w:pPr>
        <w:pStyle w:val="3"/>
        <w:framePr w:w="10368" w:h="1290" w:hRule="exact" w:wrap="none" w:vAnchor="page" w:hAnchor="page" w:x="806" w:y="13700"/>
        <w:shd w:val="clear" w:color="auto" w:fill="auto"/>
        <w:spacing w:before="0" w:line="260" w:lineRule="exact"/>
        <w:ind w:left="40" w:right="8156" w:firstLine="0"/>
        <w:jc w:val="both"/>
      </w:pPr>
      <w:r>
        <w:t>ГОЛОСОВАЛИ: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80"/>
        <w:gridCol w:w="1829"/>
        <w:gridCol w:w="2818"/>
      </w:tblGrid>
      <w:tr w:rsidR="00BC0EB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710" w:wrap="none" w:vAnchor="page" w:hAnchor="page" w:x="3182" w:y="1464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«За»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710" w:wrap="none" w:vAnchor="page" w:hAnchor="page" w:x="3182" w:y="1464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«Против»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710" w:wrap="none" w:vAnchor="page" w:hAnchor="page" w:x="3182" w:y="1464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«Воздержался»</w:t>
            </w:r>
          </w:p>
        </w:tc>
      </w:tr>
      <w:tr w:rsidR="00BC0EB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710" w:wrap="none" w:vAnchor="page" w:hAnchor="page" w:x="3182" w:y="1464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3090,9 кв.м.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710" w:wrap="none" w:vAnchor="page" w:hAnchor="page" w:x="3182" w:y="1464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710" w:wrap="none" w:vAnchor="page" w:hAnchor="page" w:x="3182" w:y="1464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0</w:t>
            </w:r>
          </w:p>
        </w:tc>
      </w:tr>
    </w:tbl>
    <w:p w:rsidR="00BC0EB8" w:rsidRDefault="007911C9">
      <w:pPr>
        <w:pStyle w:val="a7"/>
        <w:framePr w:wrap="none" w:vAnchor="page" w:hAnchor="page" w:x="811" w:y="15371"/>
        <w:shd w:val="clear" w:color="auto" w:fill="auto"/>
        <w:spacing w:line="260" w:lineRule="exact"/>
        <w:jc w:val="left"/>
      </w:pPr>
      <w:r>
        <w:t>Решение по пятому вопросу повестки</w:t>
      </w:r>
      <w:r>
        <w:t xml:space="preserve"> дня - принято.</w:t>
      </w:r>
    </w:p>
    <w:p w:rsidR="00BC0EB8" w:rsidRDefault="00BC0EB8">
      <w:pPr>
        <w:rPr>
          <w:sz w:val="2"/>
          <w:szCs w:val="2"/>
        </w:rPr>
        <w:sectPr w:rsidR="00BC0EB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0EB8" w:rsidRDefault="007911C9">
      <w:pPr>
        <w:pStyle w:val="3"/>
        <w:framePr w:w="10358" w:h="1020" w:hRule="exact" w:wrap="none" w:vAnchor="page" w:hAnchor="page" w:x="811" w:y="642"/>
        <w:numPr>
          <w:ilvl w:val="0"/>
          <w:numId w:val="5"/>
        </w:numPr>
        <w:shd w:val="clear" w:color="auto" w:fill="auto"/>
        <w:tabs>
          <w:tab w:val="left" w:pos="399"/>
        </w:tabs>
        <w:spacing w:before="0" w:line="326" w:lineRule="exact"/>
        <w:ind w:left="20" w:right="20" w:firstLine="0"/>
        <w:jc w:val="both"/>
      </w:pPr>
      <w:r>
        <w:rPr>
          <w:rStyle w:val="a5"/>
        </w:rPr>
        <w:lastRenderedPageBreak/>
        <w:t xml:space="preserve">По шестому вопросу повестки дня ПРЕДЛАГАЕТСЯ: </w:t>
      </w:r>
      <w:r>
        <w:t>утвердить в новой редакции Договор по управлению многоквартирным домом №11 проезд Соловьиная роща с ООО «Комфорт-сервис» на три года с 01 февраля 2016 года.</w:t>
      </w:r>
    </w:p>
    <w:p w:rsidR="00BC0EB8" w:rsidRDefault="007911C9">
      <w:pPr>
        <w:pStyle w:val="a7"/>
        <w:framePr w:wrap="none" w:vAnchor="page" w:hAnchor="page" w:x="1012" w:y="1786"/>
        <w:shd w:val="clear" w:color="auto" w:fill="auto"/>
        <w:spacing w:line="260" w:lineRule="exact"/>
        <w:jc w:val="left"/>
      </w:pPr>
      <w:r>
        <w:t>ГОЛОСОВАЛИ: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85"/>
        <w:gridCol w:w="1824"/>
        <w:gridCol w:w="2818"/>
      </w:tblGrid>
      <w:tr w:rsidR="00BC0EB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725" w:wrap="none" w:vAnchor="page" w:hAnchor="page" w:x="3201" w:y="173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«За»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725" w:wrap="none" w:vAnchor="page" w:hAnchor="page" w:x="3201" w:y="173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«Против»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725" w:wrap="none" w:vAnchor="page" w:hAnchor="page" w:x="3201" w:y="173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«Воздержался»</w:t>
            </w:r>
          </w:p>
        </w:tc>
      </w:tr>
      <w:tr w:rsidR="00BC0EB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725" w:wrap="none" w:vAnchor="page" w:hAnchor="page" w:x="3201" w:y="173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a8"/>
              </w:rPr>
              <w:t xml:space="preserve">3090,9 </w:t>
            </w:r>
            <w:r>
              <w:rPr>
                <w:rStyle w:val="22"/>
              </w:rPr>
              <w:t>кв.м.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725" w:wrap="none" w:vAnchor="page" w:hAnchor="page" w:x="3201" w:y="173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a8"/>
              </w:rPr>
              <w:t>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725" w:wrap="none" w:vAnchor="page" w:hAnchor="page" w:x="3201" w:y="173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a8"/>
              </w:rPr>
              <w:t>0</w:t>
            </w:r>
          </w:p>
        </w:tc>
      </w:tr>
    </w:tbl>
    <w:p w:rsidR="00BC0EB8" w:rsidRDefault="007911C9">
      <w:pPr>
        <w:pStyle w:val="a7"/>
        <w:framePr w:w="6533" w:h="294" w:hRule="exact" w:wrap="none" w:vAnchor="page" w:hAnchor="page" w:x="839" w:y="2476"/>
        <w:shd w:val="clear" w:color="auto" w:fill="auto"/>
        <w:spacing w:line="260" w:lineRule="exact"/>
        <w:jc w:val="left"/>
      </w:pPr>
      <w:r>
        <w:t>Решение по шестому вопросу повестки дня - принято.</w:t>
      </w:r>
    </w:p>
    <w:p w:rsidR="00BC0EB8" w:rsidRDefault="007911C9">
      <w:pPr>
        <w:pStyle w:val="3"/>
        <w:framePr w:w="10358" w:h="3054" w:hRule="exact" w:wrap="none" w:vAnchor="page" w:hAnchor="page" w:x="811" w:y="3090"/>
        <w:numPr>
          <w:ilvl w:val="0"/>
          <w:numId w:val="5"/>
        </w:numPr>
        <w:shd w:val="clear" w:color="auto" w:fill="auto"/>
        <w:tabs>
          <w:tab w:val="left" w:pos="313"/>
        </w:tabs>
        <w:spacing w:before="0" w:after="169"/>
        <w:ind w:left="20" w:right="20" w:firstLine="0"/>
        <w:jc w:val="both"/>
      </w:pPr>
      <w:r>
        <w:rPr>
          <w:rStyle w:val="a5"/>
        </w:rPr>
        <w:t xml:space="preserve">По седьмому вопросу повестки дня ПРЕДЛАГАЕТСЯ: </w:t>
      </w:r>
      <w:r>
        <w:t>утвердить размер платы</w:t>
      </w:r>
      <w:r>
        <w:br/>
        <w:t>за услуги и работы по содержанию и ремонту общего имущества многоквартирного</w:t>
      </w:r>
      <w:r>
        <w:br/>
        <w:t xml:space="preserve">дома </w:t>
      </w:r>
      <w:r>
        <w:t>действующую на один год с 01.02.2016 по 31.01.2017 г.: 14,15 руб. за м</w:t>
      </w:r>
      <w:r>
        <w:rPr>
          <w:vertAlign w:val="superscript"/>
        </w:rPr>
        <w:t>2</w:t>
      </w:r>
      <w:r>
        <w:t xml:space="preserve"> общей</w:t>
      </w:r>
      <w:r>
        <w:br/>
        <w:t>площади помещения собственника (включающую в себя плату за услуги/работы по</w:t>
      </w:r>
      <w:r>
        <w:br/>
        <w:t>управлению многоквартирным домом, содержанию, текущему ремонту общего</w:t>
      </w:r>
      <w:r>
        <w:br/>
        <w:t>имущества в многоквартирном доме</w:t>
      </w:r>
      <w:r>
        <w:t>, плату за вывоз ТБО, плату за услуги по</w:t>
      </w:r>
      <w:r>
        <w:br/>
        <w:t>обслуживанию внутридомовых и внутриквартирных газопроводов до вводного</w:t>
      </w:r>
      <w:r>
        <w:br/>
        <w:t>вентиля в квартире собственника).</w:t>
      </w:r>
    </w:p>
    <w:p w:rsidR="00BC0EB8" w:rsidRDefault="007911C9">
      <w:pPr>
        <w:pStyle w:val="3"/>
        <w:framePr w:w="10358" w:h="3054" w:hRule="exact" w:wrap="none" w:vAnchor="page" w:hAnchor="page" w:x="811" w:y="3090"/>
        <w:shd w:val="clear" w:color="auto" w:fill="auto"/>
        <w:spacing w:before="0" w:line="260" w:lineRule="exact"/>
        <w:ind w:left="220" w:firstLine="0"/>
      </w:pPr>
      <w:r>
        <w:t>ГОЛОСОВАЛИ: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85"/>
        <w:gridCol w:w="1824"/>
        <w:gridCol w:w="2818"/>
      </w:tblGrid>
      <w:tr w:rsidR="00BC0EB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696" w:wrap="none" w:vAnchor="page" w:hAnchor="page" w:x="3206" w:y="579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«За»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696" w:wrap="none" w:vAnchor="page" w:hAnchor="page" w:x="3206" w:y="5795"/>
              <w:shd w:val="clear" w:color="auto" w:fill="auto"/>
              <w:spacing w:before="0" w:line="260" w:lineRule="exact"/>
              <w:ind w:left="360" w:firstLine="0"/>
            </w:pPr>
            <w:r>
              <w:rPr>
                <w:rStyle w:val="22"/>
              </w:rPr>
              <w:t>«Против»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696" w:wrap="none" w:vAnchor="page" w:hAnchor="page" w:x="3206" w:y="579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«Воздержался»</w:t>
            </w:r>
          </w:p>
        </w:tc>
      </w:tr>
      <w:tr w:rsidR="00BC0EB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696" w:wrap="none" w:vAnchor="page" w:hAnchor="page" w:x="3206" w:y="579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a8"/>
              </w:rPr>
              <w:t xml:space="preserve">3045,3 </w:t>
            </w:r>
            <w:r>
              <w:rPr>
                <w:rStyle w:val="22"/>
              </w:rPr>
              <w:t>кв.м.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696" w:wrap="none" w:vAnchor="page" w:hAnchor="page" w:x="3206" w:y="5795"/>
              <w:shd w:val="clear" w:color="auto" w:fill="auto"/>
              <w:spacing w:before="0" w:line="260" w:lineRule="exact"/>
              <w:ind w:right="360" w:firstLine="0"/>
              <w:jc w:val="right"/>
            </w:pPr>
            <w:r>
              <w:rPr>
                <w:rStyle w:val="a8"/>
              </w:rPr>
              <w:t xml:space="preserve">45,6 </w:t>
            </w:r>
            <w:r>
              <w:rPr>
                <w:rStyle w:val="22"/>
              </w:rPr>
              <w:t>кв.м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696" w:wrap="none" w:vAnchor="page" w:hAnchor="page" w:x="3206" w:y="579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a8"/>
              </w:rPr>
              <w:t>0</w:t>
            </w:r>
          </w:p>
        </w:tc>
      </w:tr>
    </w:tbl>
    <w:p w:rsidR="00BC0EB8" w:rsidRDefault="007911C9">
      <w:pPr>
        <w:pStyle w:val="a7"/>
        <w:framePr w:w="6638" w:h="294" w:hRule="exact" w:wrap="none" w:vAnchor="page" w:hAnchor="page" w:x="839" w:y="6508"/>
        <w:shd w:val="clear" w:color="auto" w:fill="auto"/>
        <w:spacing w:line="260" w:lineRule="exact"/>
        <w:jc w:val="left"/>
      </w:pPr>
      <w:r>
        <w:t xml:space="preserve">Решение по седьмому вопросу повестки дня - </w:t>
      </w:r>
      <w:r>
        <w:t>принято.</w:t>
      </w:r>
    </w:p>
    <w:p w:rsidR="00BC0EB8" w:rsidRDefault="007911C9">
      <w:pPr>
        <w:pStyle w:val="3"/>
        <w:framePr w:w="10358" w:h="3239" w:hRule="exact" w:wrap="none" w:vAnchor="page" w:hAnchor="page" w:x="811" w:y="7127"/>
        <w:numPr>
          <w:ilvl w:val="0"/>
          <w:numId w:val="5"/>
        </w:numPr>
        <w:shd w:val="clear" w:color="auto" w:fill="auto"/>
        <w:tabs>
          <w:tab w:val="left" w:pos="457"/>
        </w:tabs>
        <w:spacing w:before="0"/>
        <w:ind w:left="20" w:right="20" w:firstLine="0"/>
        <w:jc w:val="both"/>
      </w:pPr>
      <w:r>
        <w:rPr>
          <w:rStyle w:val="a5"/>
        </w:rPr>
        <w:t xml:space="preserve">По восьмому вопросу повестки дня ПРЕДЛАГАЕТСЯ: </w:t>
      </w:r>
      <w:r>
        <w:t>утвердить при подписании договора по управлению многоквартирным домом: плата за услуги по содержанию и ремонту общего имущества многоквартирного дома регулируется не чаще одного раза в год и утверждае</w:t>
      </w:r>
      <w:r>
        <w:t>тся на общем собрании собственников помещений с учетом предложения управляющей организации. Причем, если собственники помещений дома не приняли решения на общем собрании дома об изменении размера платы за услуги и работы по содержанию и ремонту общего имущ</w:t>
      </w:r>
      <w:r>
        <w:t>ества МКД, то плата устанавливается ниже стоимости размера платы установленного органами местного самоуправления на соответствующий срок и не может быть изменена более чем на 10%.</w:t>
      </w:r>
    </w:p>
    <w:p w:rsidR="00BC0EB8" w:rsidRDefault="007911C9">
      <w:pPr>
        <w:pStyle w:val="a7"/>
        <w:framePr w:wrap="none" w:vAnchor="page" w:hAnchor="page" w:x="1012" w:y="10483"/>
        <w:shd w:val="clear" w:color="auto" w:fill="auto"/>
        <w:spacing w:line="260" w:lineRule="exact"/>
        <w:jc w:val="left"/>
      </w:pPr>
      <w:r>
        <w:t>ГОЛОСОВАЛИ: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85"/>
        <w:gridCol w:w="1824"/>
        <w:gridCol w:w="2813"/>
      </w:tblGrid>
      <w:tr w:rsidR="00BC0EB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2" w:h="701" w:wrap="none" w:vAnchor="page" w:hAnchor="page" w:x="3201" w:y="1046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«За»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2" w:h="701" w:wrap="none" w:vAnchor="page" w:hAnchor="page" w:x="3201" w:y="1046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«Против»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2" w:h="701" w:wrap="none" w:vAnchor="page" w:hAnchor="page" w:x="3201" w:y="1046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«Воздержался»</w:t>
            </w:r>
          </w:p>
        </w:tc>
      </w:tr>
      <w:tr w:rsidR="00BC0EB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2" w:h="701" w:wrap="none" w:vAnchor="page" w:hAnchor="page" w:x="3201" w:y="1046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a8"/>
              </w:rPr>
              <w:t xml:space="preserve">3090,9 </w:t>
            </w:r>
            <w:r>
              <w:rPr>
                <w:rStyle w:val="22"/>
              </w:rPr>
              <w:t>кв.м.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2" w:h="701" w:wrap="none" w:vAnchor="page" w:hAnchor="page" w:x="3201" w:y="1046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a8"/>
              </w:rPr>
              <w:t>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2" w:h="701" w:wrap="none" w:vAnchor="page" w:hAnchor="page" w:x="3201" w:y="1046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a8"/>
              </w:rPr>
              <w:t>о</w:t>
            </w:r>
          </w:p>
        </w:tc>
      </w:tr>
    </w:tbl>
    <w:p w:rsidR="00BC0EB8" w:rsidRDefault="007911C9">
      <w:pPr>
        <w:pStyle w:val="a7"/>
        <w:framePr w:wrap="none" w:vAnchor="page" w:hAnchor="page" w:x="835" w:y="11180"/>
        <w:shd w:val="clear" w:color="auto" w:fill="auto"/>
        <w:spacing w:line="260" w:lineRule="exact"/>
        <w:jc w:val="left"/>
      </w:pPr>
      <w:r>
        <w:t xml:space="preserve">Решение по </w:t>
      </w:r>
      <w:r>
        <w:t>восьмому вопросу повестки дня - принято.</w:t>
      </w:r>
    </w:p>
    <w:p w:rsidR="00BC0EB8" w:rsidRDefault="007911C9">
      <w:pPr>
        <w:pStyle w:val="3"/>
        <w:framePr w:w="10358" w:h="4050" w:hRule="exact" w:wrap="none" w:vAnchor="page" w:hAnchor="page" w:x="811" w:y="11873"/>
        <w:numPr>
          <w:ilvl w:val="0"/>
          <w:numId w:val="5"/>
        </w:numPr>
        <w:shd w:val="clear" w:color="auto" w:fill="auto"/>
        <w:tabs>
          <w:tab w:val="left" w:pos="322"/>
        </w:tabs>
        <w:spacing w:before="0" w:after="120" w:line="317" w:lineRule="exact"/>
        <w:ind w:left="20" w:right="20" w:firstLine="0"/>
        <w:jc w:val="both"/>
      </w:pPr>
      <w:r>
        <w:t xml:space="preserve">По </w:t>
      </w:r>
      <w:r>
        <w:rPr>
          <w:rStyle w:val="a5"/>
        </w:rPr>
        <w:t xml:space="preserve">девятому вопросу повестки дня ПРЕДЛАГАЕТСЯ: </w:t>
      </w:r>
      <w:r>
        <w:t>утвердить состав общего имущества дома 11 по проезду Соловьиная роща г.Смоленск в целях выполнения обязанности ООО «Комфорт-сервис» по содержанию общего имущества дома:</w:t>
      </w:r>
      <w:r>
        <w:t xml:space="preserve"> внутридомовые инженерные системы холодного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</w:t>
      </w:r>
      <w:r>
        <w:t>а холодной воды, первых запорно</w:t>
      </w:r>
      <w:r>
        <w:softHyphen/>
        <w:t>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сетях;</w:t>
      </w:r>
    </w:p>
    <w:p w:rsidR="00BC0EB8" w:rsidRDefault="007911C9">
      <w:pPr>
        <w:pStyle w:val="3"/>
        <w:framePr w:w="10358" w:h="4050" w:hRule="exact" w:wrap="none" w:vAnchor="page" w:hAnchor="page" w:x="811" w:y="11873"/>
        <w:shd w:val="clear" w:color="auto" w:fill="auto"/>
        <w:spacing w:before="0" w:line="317" w:lineRule="exact"/>
        <w:ind w:left="20" w:right="20" w:firstLine="0"/>
        <w:jc w:val="both"/>
      </w:pPr>
      <w:r>
        <w:t>Внутридомовая инженерная система водоот</w:t>
      </w:r>
      <w:r>
        <w:t>ведения, состоящая из канализационных выпусков, фасонных частей (в том числе отводов, переходов, патрубков, ревизий,</w:t>
      </w:r>
    </w:p>
    <w:p w:rsidR="00BC0EB8" w:rsidRDefault="00BC0EB8">
      <w:pPr>
        <w:rPr>
          <w:sz w:val="2"/>
          <w:szCs w:val="2"/>
        </w:rPr>
        <w:sectPr w:rsidR="00BC0EB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0EB8" w:rsidRDefault="007911C9">
      <w:pPr>
        <w:pStyle w:val="3"/>
        <w:framePr w:w="10349" w:h="5598" w:hRule="exact" w:wrap="none" w:vAnchor="page" w:hAnchor="page" w:x="815" w:y="1043"/>
        <w:shd w:val="clear" w:color="auto" w:fill="auto"/>
        <w:spacing w:before="0" w:after="60"/>
        <w:ind w:left="20" w:right="20" w:firstLine="0"/>
        <w:jc w:val="both"/>
      </w:pPr>
      <w:r>
        <w:lastRenderedPageBreak/>
        <w:t>крестовин, тройников), стояков, заглушек, вытяжных труб, водосточных воронок,</w:t>
      </w:r>
      <w:r>
        <w:br/>
        <w:t xml:space="preserve">прочисток, ответвлений от стояков до </w:t>
      </w:r>
      <w:r>
        <w:t>первых стыковых соединений, а также другого</w:t>
      </w:r>
      <w:r>
        <w:br/>
        <w:t>оборудования, расположенного в этой системе;</w:t>
      </w:r>
    </w:p>
    <w:p w:rsidR="00BC0EB8" w:rsidRDefault="007911C9">
      <w:pPr>
        <w:pStyle w:val="3"/>
        <w:framePr w:w="10349" w:h="5598" w:hRule="exact" w:wrap="none" w:vAnchor="page" w:hAnchor="page" w:x="815" w:y="1043"/>
        <w:shd w:val="clear" w:color="auto" w:fill="auto"/>
        <w:spacing w:before="0" w:after="60"/>
        <w:ind w:left="20" w:right="20" w:firstLine="0"/>
        <w:jc w:val="both"/>
      </w:pPr>
      <w:r>
        <w:t>Внутридомовая система электроснабжения, состоящая из вводных шкафов, вводно-</w:t>
      </w:r>
      <w:r>
        <w:br/>
        <w:t>распределительных устройств, коллективных (общедомовых) приборов учета</w:t>
      </w:r>
      <w:r>
        <w:br/>
        <w:t>электрической энерг</w:t>
      </w:r>
      <w:r>
        <w:t>ии, этажных щитков и шкафов, осветительных установок</w:t>
      </w:r>
      <w:r>
        <w:br/>
        <w:t>помещений общего пользования, автоматически запирающихся устройств дверей</w:t>
      </w:r>
      <w:r>
        <w:br/>
        <w:t>подъездов многоквартирного дома, сетей (кабелей) от внешней границы,</w:t>
      </w:r>
      <w:r>
        <w:br/>
        <w:t>установленной в соответствии с Правилами Постановления Прави</w:t>
      </w:r>
      <w:r>
        <w:t>тельства РФ №491</w:t>
      </w:r>
      <w:r>
        <w:br/>
        <w:t>от 13.08.2006г., до индивидуальных, общих (квартирных) приборов учета</w:t>
      </w:r>
      <w:r>
        <w:br/>
        <w:t>электрической энергии, а также другого электрического оборудования,</w:t>
      </w:r>
      <w:r>
        <w:br/>
        <w:t>расположенного на этих сетях;</w:t>
      </w:r>
    </w:p>
    <w:p w:rsidR="00BC0EB8" w:rsidRDefault="007911C9">
      <w:pPr>
        <w:pStyle w:val="3"/>
        <w:framePr w:w="10349" w:h="5598" w:hRule="exact" w:wrap="none" w:vAnchor="page" w:hAnchor="page" w:x="815" w:y="1043"/>
        <w:shd w:val="clear" w:color="auto" w:fill="auto"/>
        <w:spacing w:before="0" w:after="109"/>
        <w:ind w:left="20" w:right="20" w:firstLine="0"/>
        <w:jc w:val="both"/>
      </w:pPr>
      <w:r>
        <w:t>Внешней границей сетей газоснабжения, входящих в состав общего имуществ</w:t>
      </w:r>
      <w:r>
        <w:t>а,</w:t>
      </w:r>
      <w:r>
        <w:br/>
        <w:t>является место соединения первого запорного устройства с внешней</w:t>
      </w:r>
      <w:r>
        <w:br/>
        <w:t>газораспределительной сетью.</w:t>
      </w:r>
    </w:p>
    <w:p w:rsidR="00BC0EB8" w:rsidRDefault="007911C9">
      <w:pPr>
        <w:pStyle w:val="3"/>
        <w:framePr w:w="10349" w:h="5598" w:hRule="exact" w:wrap="none" w:vAnchor="page" w:hAnchor="page" w:x="815" w:y="1043"/>
        <w:shd w:val="clear" w:color="auto" w:fill="auto"/>
        <w:spacing w:before="0" w:line="260" w:lineRule="exact"/>
        <w:ind w:left="180" w:firstLine="0"/>
      </w:pPr>
      <w:r>
        <w:t>ГОЛОСОВАЛИ: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80"/>
        <w:gridCol w:w="1829"/>
        <w:gridCol w:w="2818"/>
      </w:tblGrid>
      <w:tr w:rsidR="00BC0EB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701" w:wrap="none" w:vAnchor="page" w:hAnchor="page" w:x="3196" w:y="6287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«За»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701" w:wrap="none" w:vAnchor="page" w:hAnchor="page" w:x="3196" w:y="6287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«Против»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701" w:wrap="none" w:vAnchor="page" w:hAnchor="page" w:x="3196" w:y="6287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«Воздержался»</w:t>
            </w:r>
          </w:p>
        </w:tc>
      </w:tr>
      <w:tr w:rsidR="00BC0EB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701" w:wrap="none" w:vAnchor="page" w:hAnchor="page" w:x="3196" w:y="6287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2991,3 кв.м.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701" w:wrap="none" w:vAnchor="page" w:hAnchor="page" w:x="3196" w:y="6287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701" w:wrap="none" w:vAnchor="page" w:hAnchor="page" w:x="3196" w:y="6287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99,6 кв.м.</w:t>
            </w:r>
          </w:p>
        </w:tc>
      </w:tr>
    </w:tbl>
    <w:p w:rsidR="00BC0EB8" w:rsidRDefault="007911C9">
      <w:pPr>
        <w:pStyle w:val="a7"/>
        <w:framePr w:w="6595" w:h="299" w:hRule="exact" w:wrap="none" w:vAnchor="page" w:hAnchor="page" w:x="830" w:y="7010"/>
        <w:shd w:val="clear" w:color="auto" w:fill="auto"/>
        <w:spacing w:line="260" w:lineRule="exact"/>
        <w:jc w:val="left"/>
      </w:pPr>
      <w:r>
        <w:t>Решение по девятому вопросу повестки дня - принято.</w:t>
      </w:r>
    </w:p>
    <w:p w:rsidR="00BC0EB8" w:rsidRDefault="007911C9">
      <w:pPr>
        <w:pStyle w:val="3"/>
        <w:framePr w:w="10349" w:h="1749" w:hRule="exact" w:wrap="none" w:vAnchor="page" w:hAnchor="page" w:x="815" w:y="7763"/>
        <w:numPr>
          <w:ilvl w:val="0"/>
          <w:numId w:val="5"/>
        </w:numPr>
        <w:shd w:val="clear" w:color="auto" w:fill="auto"/>
        <w:tabs>
          <w:tab w:val="left" w:pos="548"/>
        </w:tabs>
        <w:spacing w:before="0" w:after="109"/>
        <w:ind w:left="20" w:right="20" w:firstLine="0"/>
        <w:jc w:val="both"/>
      </w:pPr>
      <w:r>
        <w:t xml:space="preserve">По </w:t>
      </w:r>
      <w:r>
        <w:rPr>
          <w:rStyle w:val="a5"/>
        </w:rPr>
        <w:t xml:space="preserve">десятому вопросу повестки дня ПРЕДЛАГАЕТСЯ: </w:t>
      </w:r>
      <w:r>
        <w:t>утвердить местом</w:t>
      </w:r>
      <w:r>
        <w:br/>
        <w:t>размещения принятых решений общим собранием собственников дома - доска</w:t>
      </w:r>
      <w:r>
        <w:br/>
        <w:t>объявлений в подъезде дома. Решения общего собрания собственников помещений</w:t>
      </w:r>
      <w:r>
        <w:br/>
        <w:t>вывешивать не позднее 10 дней со дня принятого р</w:t>
      </w:r>
      <w:r>
        <w:t>ешения.</w:t>
      </w:r>
    </w:p>
    <w:p w:rsidR="00BC0EB8" w:rsidRDefault="007911C9">
      <w:pPr>
        <w:pStyle w:val="3"/>
        <w:framePr w:w="10349" w:h="1749" w:hRule="exact" w:wrap="none" w:vAnchor="page" w:hAnchor="page" w:x="815" w:y="7763"/>
        <w:shd w:val="clear" w:color="auto" w:fill="auto"/>
        <w:spacing w:before="0" w:line="260" w:lineRule="exact"/>
        <w:ind w:left="180" w:firstLine="0"/>
      </w:pPr>
      <w:r>
        <w:t>ГОЛОСОВАЛИ: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80"/>
        <w:gridCol w:w="1829"/>
        <w:gridCol w:w="2813"/>
      </w:tblGrid>
      <w:tr w:rsidR="00BC0EB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2" w:h="691" w:wrap="none" w:vAnchor="page" w:hAnchor="page" w:x="3196" w:y="9167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«За»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2" w:h="691" w:wrap="none" w:vAnchor="page" w:hAnchor="page" w:x="3196" w:y="9167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«Против»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2" w:h="691" w:wrap="none" w:vAnchor="page" w:hAnchor="page" w:x="3196" w:y="9167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«Воздержался»</w:t>
            </w:r>
          </w:p>
        </w:tc>
      </w:tr>
      <w:tr w:rsidR="00BC0EB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2" w:h="691" w:wrap="none" w:vAnchor="page" w:hAnchor="page" w:x="3196" w:y="9167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a8"/>
              </w:rPr>
              <w:t xml:space="preserve">3090,9 </w:t>
            </w:r>
            <w:r>
              <w:rPr>
                <w:rStyle w:val="22"/>
              </w:rPr>
              <w:t>кв.м.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2" w:h="691" w:wrap="none" w:vAnchor="page" w:hAnchor="page" w:x="3196" w:y="9167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a8"/>
              </w:rPr>
              <w:t>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2" w:h="691" w:wrap="none" w:vAnchor="page" w:hAnchor="page" w:x="3196" w:y="9167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a8"/>
              </w:rPr>
              <w:t>0</w:t>
            </w:r>
          </w:p>
        </w:tc>
      </w:tr>
    </w:tbl>
    <w:p w:rsidR="00BC0EB8" w:rsidRDefault="007911C9">
      <w:pPr>
        <w:pStyle w:val="a7"/>
        <w:framePr w:wrap="none" w:vAnchor="page" w:hAnchor="page" w:x="825" w:y="9881"/>
        <w:shd w:val="clear" w:color="auto" w:fill="auto"/>
        <w:spacing w:line="260" w:lineRule="exact"/>
        <w:jc w:val="left"/>
      </w:pPr>
      <w:r>
        <w:t>Решение по десятому вопросу повестки дня - принято.</w:t>
      </w:r>
    </w:p>
    <w:p w:rsidR="00BC0EB8" w:rsidRDefault="007911C9">
      <w:pPr>
        <w:pStyle w:val="3"/>
        <w:framePr w:w="10349" w:h="1802" w:hRule="exact" w:wrap="none" w:vAnchor="page" w:hAnchor="page" w:x="815" w:y="10455"/>
        <w:numPr>
          <w:ilvl w:val="0"/>
          <w:numId w:val="5"/>
        </w:numPr>
        <w:shd w:val="clear" w:color="auto" w:fill="auto"/>
        <w:tabs>
          <w:tab w:val="left" w:pos="490"/>
        </w:tabs>
        <w:spacing w:before="0" w:after="109"/>
        <w:ind w:left="20" w:right="20" w:firstLine="0"/>
        <w:jc w:val="both"/>
      </w:pPr>
      <w:r>
        <w:rPr>
          <w:rStyle w:val="a5"/>
        </w:rPr>
        <w:t xml:space="preserve">По одиннадцатому вопросу повестки дня ПРЕДЛАГАЕТСЯ: </w:t>
      </w:r>
      <w:r>
        <w:t>утвердить при</w:t>
      </w:r>
      <w:r>
        <w:br/>
        <w:t>подписании Договора по управлению многоквартирным домом с ООО «Комфорт-</w:t>
      </w:r>
      <w:r>
        <w:br/>
        <w:t>сервис» местом хранения документов общего собрания собственников помещений</w:t>
      </w:r>
      <w:r>
        <w:br/>
        <w:t>дома офис ООО «Комфорт-сервис» г.Смоленск, ул.Генерала Паскевича, д. 13.</w:t>
      </w:r>
    </w:p>
    <w:p w:rsidR="00BC0EB8" w:rsidRDefault="007911C9">
      <w:pPr>
        <w:pStyle w:val="3"/>
        <w:framePr w:w="10349" w:h="1802" w:hRule="exact" w:wrap="none" w:vAnchor="page" w:hAnchor="page" w:x="815" w:y="10455"/>
        <w:shd w:val="clear" w:color="auto" w:fill="auto"/>
        <w:spacing w:before="0" w:line="260" w:lineRule="exact"/>
        <w:ind w:left="180" w:firstLine="0"/>
      </w:pPr>
      <w:r>
        <w:t>ГОЛОСОВАЛИ: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80"/>
        <w:gridCol w:w="1829"/>
        <w:gridCol w:w="2818"/>
      </w:tblGrid>
      <w:tr w:rsidR="00BC0EB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715" w:wrap="none" w:vAnchor="page" w:hAnchor="page" w:x="3187" w:y="1190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«За»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715" w:wrap="none" w:vAnchor="page" w:hAnchor="page" w:x="3187" w:y="11903"/>
              <w:shd w:val="clear" w:color="auto" w:fill="auto"/>
              <w:spacing w:before="0" w:line="260" w:lineRule="exact"/>
              <w:ind w:left="340" w:firstLine="0"/>
            </w:pPr>
            <w:r>
              <w:rPr>
                <w:rStyle w:val="22"/>
              </w:rPr>
              <w:t>«Против»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715" w:wrap="none" w:vAnchor="page" w:hAnchor="page" w:x="3187" w:y="1190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«Воздержался»</w:t>
            </w:r>
          </w:p>
        </w:tc>
      </w:tr>
      <w:tr w:rsidR="00BC0EB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715" w:wrap="none" w:vAnchor="page" w:hAnchor="page" w:x="3187" w:y="1190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0pt"/>
              </w:rPr>
              <w:t xml:space="preserve">2999,3 </w:t>
            </w:r>
            <w:r>
              <w:rPr>
                <w:rStyle w:val="22"/>
              </w:rPr>
              <w:t>кв.м.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715" w:wrap="none" w:vAnchor="page" w:hAnchor="page" w:x="3187" w:y="11903"/>
              <w:shd w:val="clear" w:color="auto" w:fill="auto"/>
              <w:spacing w:before="0" w:line="260" w:lineRule="exact"/>
              <w:ind w:right="120" w:firstLine="0"/>
              <w:jc w:val="right"/>
            </w:pPr>
            <w:r>
              <w:rPr>
                <w:rStyle w:val="0pt"/>
              </w:rPr>
              <w:t xml:space="preserve">91,6 </w:t>
            </w:r>
            <w:r>
              <w:rPr>
                <w:rStyle w:val="22"/>
              </w:rPr>
              <w:t>кв.м.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B8" w:rsidRDefault="007911C9">
            <w:pPr>
              <w:pStyle w:val="3"/>
              <w:framePr w:w="6326" w:h="715" w:wrap="none" w:vAnchor="page" w:hAnchor="page" w:x="3187" w:y="1190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0pt"/>
              </w:rPr>
              <w:t>о</w:t>
            </w:r>
          </w:p>
        </w:tc>
      </w:tr>
    </w:tbl>
    <w:p w:rsidR="00BC0EB8" w:rsidRDefault="007911C9">
      <w:pPr>
        <w:pStyle w:val="a7"/>
        <w:framePr w:wrap="none" w:vAnchor="page" w:hAnchor="page" w:x="820" w:y="12635"/>
        <w:shd w:val="clear" w:color="auto" w:fill="auto"/>
        <w:spacing w:line="260" w:lineRule="exact"/>
        <w:jc w:val="left"/>
      </w:pPr>
      <w:r>
        <w:t xml:space="preserve">Решение по одиннадцатому вопросу </w:t>
      </w:r>
      <w:r>
        <w:t>повестки дня - принято.</w:t>
      </w:r>
    </w:p>
    <w:p w:rsidR="00BC0EB8" w:rsidRDefault="007911C9">
      <w:pPr>
        <w:pStyle w:val="aa"/>
        <w:framePr w:wrap="none" w:vAnchor="page" w:hAnchor="page" w:x="748" w:y="13696"/>
        <w:shd w:val="clear" w:color="auto" w:fill="auto"/>
        <w:spacing w:line="230" w:lineRule="exact"/>
        <w:ind w:left="80"/>
      </w:pPr>
      <w:r>
        <w:rPr>
          <w:rStyle w:val="TimesNewRoman115pt"/>
          <w:rFonts w:eastAsia="Gungsuh"/>
        </w:rPr>
        <w:t>1</w:t>
      </w:r>
      <w:r>
        <w:t>.</w:t>
      </w:r>
    </w:p>
    <w:p w:rsidR="00BC0EB8" w:rsidRDefault="007911C9">
      <w:pPr>
        <w:pStyle w:val="20"/>
        <w:framePr w:w="10349" w:h="2766" w:hRule="exact" w:wrap="none" w:vAnchor="page" w:hAnchor="page" w:x="815" w:y="13202"/>
        <w:shd w:val="clear" w:color="auto" w:fill="auto"/>
        <w:spacing w:after="73" w:line="260" w:lineRule="exact"/>
        <w:ind w:left="268" w:right="20" w:firstLine="0"/>
      </w:pPr>
      <w:r>
        <w:t>Общее собрание ПОСТАНОВЛЯЕТ:</w:t>
      </w:r>
    </w:p>
    <w:p w:rsidR="00BC0EB8" w:rsidRDefault="007911C9">
      <w:pPr>
        <w:pStyle w:val="3"/>
        <w:framePr w:w="10349" w:h="2766" w:hRule="exact" w:wrap="none" w:vAnchor="page" w:hAnchor="page" w:x="815" w:y="13202"/>
        <w:shd w:val="clear" w:color="auto" w:fill="auto"/>
        <w:spacing w:before="0"/>
        <w:ind w:left="360" w:right="20" w:firstLine="0"/>
        <w:jc w:val="both"/>
      </w:pPr>
      <w:r>
        <w:rPr>
          <w:rStyle w:val="a5"/>
        </w:rPr>
        <w:t xml:space="preserve">Утвердить способ уведомления </w:t>
      </w:r>
      <w:r>
        <w:t xml:space="preserve">собственников помещений дома о проведении общего собрания дома путем размещения уведомлений на информационных стендах в каждом подъезде дома; путем вручения под роспись </w:t>
      </w:r>
      <w:r>
        <w:t>каждому собственнику помещения дома документы: сообщение о проведении общего собрания собственников помещений дома, Решение собственника помещения дома, участвующего в голосовании, Договор (в новой редакции) по управлению многоквартирным домом с ООО «Комфо</w:t>
      </w:r>
      <w:r>
        <w:t>рт-сервис».</w:t>
      </w:r>
    </w:p>
    <w:p w:rsidR="00BC0EB8" w:rsidRDefault="00BC0EB8">
      <w:pPr>
        <w:rPr>
          <w:sz w:val="2"/>
          <w:szCs w:val="2"/>
        </w:rPr>
        <w:sectPr w:rsidR="00BC0EB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0EB8" w:rsidRDefault="007911C9">
      <w:pPr>
        <w:pStyle w:val="3"/>
        <w:framePr w:w="10402" w:h="15196" w:hRule="exact" w:wrap="none" w:vAnchor="page" w:hAnchor="page" w:x="789" w:y="688"/>
        <w:numPr>
          <w:ilvl w:val="0"/>
          <w:numId w:val="6"/>
        </w:numPr>
        <w:shd w:val="clear" w:color="auto" w:fill="auto"/>
        <w:tabs>
          <w:tab w:val="left" w:pos="405"/>
        </w:tabs>
        <w:spacing w:before="0" w:line="341" w:lineRule="exact"/>
        <w:ind w:left="420" w:right="20"/>
        <w:jc w:val="both"/>
      </w:pPr>
      <w:r>
        <w:rPr>
          <w:rStyle w:val="a5"/>
        </w:rPr>
        <w:lastRenderedPageBreak/>
        <w:t xml:space="preserve">Избрать с правом подписания Протокола </w:t>
      </w:r>
      <w:r>
        <w:t>по решению Общего собрания собственников помещений дома:</w:t>
      </w:r>
    </w:p>
    <w:p w:rsidR="00BC0EB8" w:rsidRDefault="007911C9" w:rsidP="000B7623">
      <w:pPr>
        <w:pStyle w:val="3"/>
        <w:framePr w:w="10402" w:h="15196" w:hRule="exact" w:wrap="none" w:vAnchor="page" w:hAnchor="page" w:x="789" w:y="688"/>
        <w:shd w:val="clear" w:color="auto" w:fill="auto"/>
        <w:spacing w:before="0" w:line="260" w:lineRule="exact"/>
        <w:ind w:left="760" w:firstLine="0"/>
      </w:pPr>
      <w:r>
        <w:rPr>
          <w:rStyle w:val="a5"/>
        </w:rPr>
        <w:t xml:space="preserve">Председателем общего собрания: </w:t>
      </w:r>
      <w:r>
        <w:t>(собственник кв.</w:t>
      </w:r>
      <w:bookmarkStart w:id="0" w:name="bookmark0"/>
      <w:r>
        <w:rPr>
          <w:spacing w:val="0"/>
        </w:rPr>
        <w:t>№</w:t>
      </w:r>
      <w:r>
        <w:rPr>
          <w:rStyle w:val="113pt0pt"/>
        </w:rPr>
        <w:t>21</w:t>
      </w:r>
      <w:r>
        <w:rPr>
          <w:spacing w:val="0"/>
        </w:rPr>
        <w:t>)</w:t>
      </w:r>
      <w:bookmarkEnd w:id="0"/>
    </w:p>
    <w:p w:rsidR="00BC0EB8" w:rsidRDefault="007911C9" w:rsidP="000B7623">
      <w:pPr>
        <w:pStyle w:val="3"/>
        <w:framePr w:w="10402" w:h="15196" w:hRule="exact" w:wrap="none" w:vAnchor="page" w:hAnchor="page" w:x="789" w:y="688"/>
        <w:shd w:val="clear" w:color="auto" w:fill="auto"/>
        <w:spacing w:before="0" w:line="260" w:lineRule="exact"/>
        <w:ind w:left="760" w:firstLine="0"/>
      </w:pPr>
      <w:r>
        <w:rPr>
          <w:rStyle w:val="a5"/>
        </w:rPr>
        <w:t xml:space="preserve">Секретарем общего собрания: </w:t>
      </w:r>
      <w:r>
        <w:t>(собственник</w:t>
      </w:r>
      <w:r w:rsidR="000B7623">
        <w:t xml:space="preserve"> </w:t>
      </w:r>
      <w:r>
        <w:t>кв. №24)</w:t>
      </w:r>
    </w:p>
    <w:p w:rsidR="00BC0EB8" w:rsidRDefault="007911C9">
      <w:pPr>
        <w:pStyle w:val="20"/>
        <w:framePr w:w="10402" w:h="15196" w:hRule="exact" w:wrap="none" w:vAnchor="page" w:hAnchor="page" w:x="789" w:y="688"/>
        <w:shd w:val="clear" w:color="auto" w:fill="auto"/>
        <w:spacing w:after="0" w:line="317" w:lineRule="exact"/>
        <w:ind w:left="760" w:firstLine="0"/>
        <w:jc w:val="left"/>
      </w:pPr>
      <w:r>
        <w:t>Счетную комиссию:</w:t>
      </w:r>
    </w:p>
    <w:p w:rsidR="00BC0EB8" w:rsidRDefault="007911C9">
      <w:pPr>
        <w:pStyle w:val="3"/>
        <w:framePr w:w="10402" w:h="15196" w:hRule="exact" w:wrap="none" w:vAnchor="page" w:hAnchor="page" w:x="789" w:y="688"/>
        <w:shd w:val="clear" w:color="auto" w:fill="auto"/>
        <w:spacing w:before="0" w:line="317" w:lineRule="exact"/>
        <w:ind w:left="760" w:firstLine="0"/>
      </w:pPr>
      <w:r>
        <w:t xml:space="preserve"> (собственник кв. №13)</w:t>
      </w:r>
    </w:p>
    <w:p w:rsidR="00BC0EB8" w:rsidRDefault="007911C9">
      <w:pPr>
        <w:pStyle w:val="3"/>
        <w:framePr w:w="10402" w:h="15196" w:hRule="exact" w:wrap="none" w:vAnchor="page" w:hAnchor="page" w:x="789" w:y="688"/>
        <w:shd w:val="clear" w:color="auto" w:fill="auto"/>
        <w:spacing w:before="0" w:line="317" w:lineRule="exact"/>
        <w:ind w:left="760" w:firstLine="0"/>
      </w:pPr>
      <w:r>
        <w:t xml:space="preserve"> (собственник кв. №39)</w:t>
      </w:r>
    </w:p>
    <w:p w:rsidR="00BC0EB8" w:rsidRDefault="007911C9">
      <w:pPr>
        <w:pStyle w:val="3"/>
        <w:framePr w:w="10402" w:h="15196" w:hRule="exact" w:wrap="none" w:vAnchor="page" w:hAnchor="page" w:x="789" w:y="688"/>
        <w:shd w:val="clear" w:color="auto" w:fill="auto"/>
        <w:spacing w:before="0" w:line="317" w:lineRule="exact"/>
        <w:ind w:left="760" w:firstLine="0"/>
      </w:pPr>
      <w:r>
        <w:t>(собственник кв. №23)</w:t>
      </w:r>
    </w:p>
    <w:p w:rsidR="00BC0EB8" w:rsidRDefault="007911C9">
      <w:pPr>
        <w:pStyle w:val="20"/>
        <w:framePr w:w="10402" w:h="15196" w:hRule="exact" w:wrap="none" w:vAnchor="page" w:hAnchor="page" w:x="789" w:y="688"/>
        <w:numPr>
          <w:ilvl w:val="0"/>
          <w:numId w:val="6"/>
        </w:numPr>
        <w:shd w:val="clear" w:color="auto" w:fill="auto"/>
        <w:tabs>
          <w:tab w:val="left" w:pos="405"/>
        </w:tabs>
        <w:spacing w:after="0" w:line="317" w:lineRule="exact"/>
        <w:ind w:left="420"/>
        <w:jc w:val="both"/>
      </w:pPr>
      <w:r>
        <w:t>Избрать членами Совета дома:</w:t>
      </w:r>
    </w:p>
    <w:p w:rsidR="00BC0EB8" w:rsidRDefault="000B7623">
      <w:pPr>
        <w:pStyle w:val="3"/>
        <w:framePr w:w="10402" w:h="15196" w:hRule="exact" w:wrap="none" w:vAnchor="page" w:hAnchor="page" w:x="789" w:y="688"/>
        <w:numPr>
          <w:ilvl w:val="0"/>
          <w:numId w:val="7"/>
        </w:numPr>
        <w:shd w:val="clear" w:color="auto" w:fill="auto"/>
        <w:tabs>
          <w:tab w:val="left" w:pos="1010"/>
        </w:tabs>
        <w:spacing w:before="0" w:line="317" w:lineRule="exact"/>
        <w:ind w:left="760" w:firstLine="0"/>
      </w:pPr>
      <w:r>
        <w:t xml:space="preserve"> </w:t>
      </w:r>
      <w:r w:rsidR="007911C9">
        <w:t>(собственник кв. №39)</w:t>
      </w:r>
    </w:p>
    <w:p w:rsidR="00BC0EB8" w:rsidRDefault="007911C9">
      <w:pPr>
        <w:pStyle w:val="3"/>
        <w:framePr w:w="10402" w:h="15196" w:hRule="exact" w:wrap="none" w:vAnchor="page" w:hAnchor="page" w:x="789" w:y="688"/>
        <w:numPr>
          <w:ilvl w:val="0"/>
          <w:numId w:val="7"/>
        </w:numPr>
        <w:shd w:val="clear" w:color="auto" w:fill="auto"/>
        <w:tabs>
          <w:tab w:val="left" w:pos="1038"/>
        </w:tabs>
        <w:spacing w:before="0" w:line="317" w:lineRule="exact"/>
        <w:ind w:left="760" w:firstLine="0"/>
      </w:pPr>
      <w:r>
        <w:t xml:space="preserve"> (собственник кв. №24)</w:t>
      </w:r>
    </w:p>
    <w:p w:rsidR="00BC0EB8" w:rsidRDefault="007911C9">
      <w:pPr>
        <w:pStyle w:val="3"/>
        <w:framePr w:w="10402" w:h="15196" w:hRule="exact" w:wrap="none" w:vAnchor="page" w:hAnchor="page" w:x="789" w:y="688"/>
        <w:numPr>
          <w:ilvl w:val="0"/>
          <w:numId w:val="7"/>
        </w:numPr>
        <w:shd w:val="clear" w:color="auto" w:fill="auto"/>
        <w:tabs>
          <w:tab w:val="left" w:pos="1038"/>
        </w:tabs>
        <w:spacing w:before="0" w:line="317" w:lineRule="exact"/>
        <w:ind w:left="760" w:firstLine="0"/>
      </w:pPr>
      <w:r>
        <w:t xml:space="preserve"> (собственник кв. №23)</w:t>
      </w:r>
    </w:p>
    <w:p w:rsidR="00BC0EB8" w:rsidRDefault="007911C9" w:rsidP="000B7623">
      <w:pPr>
        <w:pStyle w:val="3"/>
        <w:framePr w:w="10402" w:h="15196" w:hRule="exact" w:wrap="none" w:vAnchor="page" w:hAnchor="page" w:x="789" w:y="688"/>
        <w:shd w:val="clear" w:color="auto" w:fill="auto"/>
        <w:spacing w:before="0" w:line="317" w:lineRule="exact"/>
        <w:ind w:left="760" w:firstLine="0"/>
      </w:pPr>
      <w:r>
        <w:rPr>
          <w:rStyle w:val="a5"/>
        </w:rPr>
        <w:t xml:space="preserve">Председателем Совета дома </w:t>
      </w:r>
      <w:r>
        <w:t>—</w:t>
      </w:r>
      <w:r>
        <w:t>(собственник кв.</w:t>
      </w:r>
      <w:bookmarkStart w:id="1" w:name="bookmark1"/>
      <w:r>
        <w:rPr>
          <w:spacing w:val="0"/>
        </w:rPr>
        <w:t>№</w:t>
      </w:r>
      <w:r>
        <w:rPr>
          <w:rStyle w:val="120pt"/>
          <w:b w:val="0"/>
          <w:bCs w:val="0"/>
        </w:rPr>
        <w:t>21</w:t>
      </w:r>
      <w:r>
        <w:rPr>
          <w:spacing w:val="0"/>
        </w:rPr>
        <w:t>)</w:t>
      </w:r>
      <w:bookmarkEnd w:id="1"/>
    </w:p>
    <w:p w:rsidR="00BC0EB8" w:rsidRDefault="007911C9">
      <w:pPr>
        <w:pStyle w:val="3"/>
        <w:framePr w:w="10402" w:h="15196" w:hRule="exact" w:wrap="none" w:vAnchor="page" w:hAnchor="page" w:x="789" w:y="688"/>
        <w:numPr>
          <w:ilvl w:val="0"/>
          <w:numId w:val="7"/>
        </w:numPr>
        <w:shd w:val="clear" w:color="auto" w:fill="auto"/>
        <w:tabs>
          <w:tab w:val="left" w:pos="395"/>
        </w:tabs>
        <w:spacing w:before="0" w:line="317" w:lineRule="exact"/>
        <w:ind w:left="420" w:right="20"/>
        <w:jc w:val="both"/>
      </w:pPr>
      <w:r>
        <w:rPr>
          <w:rStyle w:val="a5"/>
        </w:rPr>
        <w:t xml:space="preserve">Установить период действия </w:t>
      </w:r>
      <w:r>
        <w:t>избранного Совета многок</w:t>
      </w:r>
      <w:r>
        <w:t>вартирного дома на период действия заключенного с ООО «Комфорт-сервис» Договора по управлению многоквартирным домом.</w:t>
      </w:r>
    </w:p>
    <w:p w:rsidR="00BC0EB8" w:rsidRDefault="007911C9">
      <w:pPr>
        <w:pStyle w:val="3"/>
        <w:framePr w:w="10402" w:h="15196" w:hRule="exact" w:wrap="none" w:vAnchor="page" w:hAnchor="page" w:x="789" w:y="688"/>
        <w:numPr>
          <w:ilvl w:val="0"/>
          <w:numId w:val="7"/>
        </w:numPr>
        <w:shd w:val="clear" w:color="auto" w:fill="auto"/>
        <w:tabs>
          <w:tab w:val="left" w:pos="395"/>
        </w:tabs>
        <w:spacing w:before="0" w:line="317" w:lineRule="exact"/>
        <w:ind w:left="420" w:right="20"/>
        <w:jc w:val="both"/>
      </w:pPr>
      <w:r>
        <w:rPr>
          <w:rStyle w:val="a5"/>
        </w:rPr>
        <w:t xml:space="preserve">Выбрать способ управления </w:t>
      </w:r>
      <w:r>
        <w:t>многоквартирным домом - управление многоквартирным домом управляющей организацией.</w:t>
      </w:r>
    </w:p>
    <w:p w:rsidR="00BC0EB8" w:rsidRDefault="007911C9">
      <w:pPr>
        <w:pStyle w:val="3"/>
        <w:framePr w:w="10402" w:h="15196" w:hRule="exact" w:wrap="none" w:vAnchor="page" w:hAnchor="page" w:x="789" w:y="688"/>
        <w:numPr>
          <w:ilvl w:val="0"/>
          <w:numId w:val="7"/>
        </w:numPr>
        <w:shd w:val="clear" w:color="auto" w:fill="auto"/>
        <w:tabs>
          <w:tab w:val="left" w:pos="395"/>
        </w:tabs>
        <w:spacing w:before="0" w:line="317" w:lineRule="exact"/>
        <w:ind w:left="420" w:right="20"/>
        <w:jc w:val="both"/>
      </w:pPr>
      <w:r>
        <w:rPr>
          <w:rStyle w:val="a5"/>
        </w:rPr>
        <w:t xml:space="preserve">Утвердить </w:t>
      </w:r>
      <w:r>
        <w:t xml:space="preserve">в новой редакции </w:t>
      </w:r>
      <w:r>
        <w:t>Договор по управлению многоквартирным домом №11 проезд Соловьиная роща с ООО «Комфорт-сервис» на три года с 01 февраля 2016 года.</w:t>
      </w:r>
    </w:p>
    <w:p w:rsidR="00BC0EB8" w:rsidRDefault="007911C9">
      <w:pPr>
        <w:pStyle w:val="3"/>
        <w:framePr w:w="10402" w:h="15196" w:hRule="exact" w:wrap="none" w:vAnchor="page" w:hAnchor="page" w:x="789" w:y="688"/>
        <w:numPr>
          <w:ilvl w:val="0"/>
          <w:numId w:val="7"/>
        </w:numPr>
        <w:shd w:val="clear" w:color="auto" w:fill="auto"/>
        <w:tabs>
          <w:tab w:val="left" w:pos="395"/>
        </w:tabs>
        <w:spacing w:before="0" w:line="317" w:lineRule="exact"/>
        <w:ind w:left="420" w:right="20"/>
        <w:jc w:val="both"/>
      </w:pPr>
      <w:r>
        <w:rPr>
          <w:rStyle w:val="a5"/>
        </w:rPr>
        <w:t xml:space="preserve">Утвердить размер платы </w:t>
      </w:r>
      <w:r>
        <w:t>за услуги и работы по содержанию и ремонту общего имущества многоквартирного дома действующую на один г</w:t>
      </w:r>
      <w:r>
        <w:t>од с 01.02.2016 по</w:t>
      </w:r>
    </w:p>
    <w:p w:rsidR="00BC0EB8" w:rsidRDefault="007911C9">
      <w:pPr>
        <w:pStyle w:val="3"/>
        <w:framePr w:w="10402" w:h="15196" w:hRule="exact" w:wrap="none" w:vAnchor="page" w:hAnchor="page" w:x="789" w:y="688"/>
        <w:numPr>
          <w:ilvl w:val="0"/>
          <w:numId w:val="8"/>
        </w:numPr>
        <w:shd w:val="clear" w:color="auto" w:fill="auto"/>
        <w:tabs>
          <w:tab w:val="left" w:pos="775"/>
          <w:tab w:val="left" w:pos="1918"/>
        </w:tabs>
        <w:spacing w:before="0" w:line="317" w:lineRule="exact"/>
        <w:ind w:left="420" w:right="20" w:firstLine="0"/>
        <w:jc w:val="both"/>
      </w:pPr>
      <w:r>
        <w:t>г.: 14,15 руб. за м</w:t>
      </w:r>
      <w:r>
        <w:rPr>
          <w:vertAlign w:val="superscript"/>
        </w:rPr>
        <w:t>2</w:t>
      </w:r>
      <w:r>
        <w:t xml:space="preserve"> общей площади помещения собственника (включающую в себя плату за услуги/работы по управлению многоквартирным домом, содержанию, текущему ремонту общего имущества в многоквартирном доме, плату за вывоз ТБО, плату за у</w:t>
      </w:r>
      <w:r>
        <w:t>слуги по обслуживанию внутридомовых и внутриквартирных газопроводов до вводного вентиля в квартире собственника).</w:t>
      </w:r>
    </w:p>
    <w:p w:rsidR="00BC0EB8" w:rsidRDefault="007911C9">
      <w:pPr>
        <w:pStyle w:val="3"/>
        <w:framePr w:w="10402" w:h="15196" w:hRule="exact" w:wrap="none" w:vAnchor="page" w:hAnchor="page" w:x="789" w:y="688"/>
        <w:numPr>
          <w:ilvl w:val="0"/>
          <w:numId w:val="7"/>
        </w:numPr>
        <w:shd w:val="clear" w:color="auto" w:fill="auto"/>
        <w:tabs>
          <w:tab w:val="left" w:pos="395"/>
        </w:tabs>
        <w:spacing w:before="0" w:line="317" w:lineRule="exact"/>
        <w:ind w:left="420" w:right="20"/>
        <w:jc w:val="both"/>
      </w:pPr>
      <w:r>
        <w:rPr>
          <w:rStyle w:val="a5"/>
        </w:rPr>
        <w:t xml:space="preserve">Утвердить </w:t>
      </w:r>
      <w:r>
        <w:t>при подписании договора по управлению многоквартирным домом: плата за услуги по содержанию и ремонту общего имущества многоквартирно</w:t>
      </w:r>
      <w:r>
        <w:t>го дома регулируется не чаще одного раза в год и утверждается на общем собрании собственников помещений с учетом предложения управляющей организации. Причем, если собственники помещений дома не приняли решения на общем собрании дома об изменении размера пл</w:t>
      </w:r>
      <w:r>
        <w:t>аты за услуги и работы по содержанию и ремонту общего имущества МКД, то плата устанавливается ниже стоимости размера платы установленного органами местного самоуправления на соответствующий срок и не может быть изменена более чем на 10%.</w:t>
      </w:r>
    </w:p>
    <w:p w:rsidR="00BC0EB8" w:rsidRDefault="007911C9">
      <w:pPr>
        <w:pStyle w:val="3"/>
        <w:framePr w:w="10402" w:h="15196" w:hRule="exact" w:wrap="none" w:vAnchor="page" w:hAnchor="page" w:x="789" w:y="688"/>
        <w:numPr>
          <w:ilvl w:val="0"/>
          <w:numId w:val="7"/>
        </w:numPr>
        <w:shd w:val="clear" w:color="auto" w:fill="auto"/>
        <w:tabs>
          <w:tab w:val="left" w:pos="395"/>
        </w:tabs>
        <w:spacing w:before="0" w:line="317" w:lineRule="exact"/>
        <w:ind w:left="420" w:right="20"/>
        <w:jc w:val="both"/>
      </w:pPr>
      <w:r>
        <w:rPr>
          <w:rStyle w:val="a5"/>
        </w:rPr>
        <w:t xml:space="preserve">Утвердить </w:t>
      </w:r>
      <w:r>
        <w:t>состав о</w:t>
      </w:r>
      <w:r>
        <w:t>бщего имущества дома 11 по проезду Соловьиная роща г. Смоленск в целях выполнения обязанности ООО «Комфорт-сервис» по содержанию общего имущества дома: внутридомовые инженерные системы холодного водоснабжения, состоящие из стояков, ответвлений от стояков д</w:t>
      </w:r>
      <w:r>
        <w:t>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воды, первых запорно-регулировочных кранов на отводах</w:t>
      </w:r>
    </w:p>
    <w:p w:rsidR="00BC0EB8" w:rsidRDefault="00BC0EB8">
      <w:pPr>
        <w:rPr>
          <w:sz w:val="2"/>
          <w:szCs w:val="2"/>
        </w:rPr>
        <w:sectPr w:rsidR="00BC0EB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0EB8" w:rsidRDefault="007911C9">
      <w:pPr>
        <w:pStyle w:val="3"/>
        <w:framePr w:w="10354" w:h="11703" w:hRule="exact" w:wrap="none" w:vAnchor="page" w:hAnchor="page" w:x="813" w:y="642"/>
        <w:shd w:val="clear" w:color="auto" w:fill="auto"/>
        <w:spacing w:before="0"/>
        <w:ind w:left="420" w:right="20" w:firstLine="0"/>
        <w:jc w:val="both"/>
      </w:pPr>
      <w:r>
        <w:lastRenderedPageBreak/>
        <w:t>внутриквартирной р</w:t>
      </w:r>
      <w:r>
        <w:t>азводки от стояков, а также механического, электрического, санитарно-технического и иного оборудования, расположенного на этих сетях; Внутридомовая инженерная система водоотведения, состоящая из канализационных выпусков, фасонных частей (в том числе отводо</w:t>
      </w:r>
      <w:r>
        <w:t>в, переходов, патрубков, ревизий, крестовин, тройников), стояков, заглушек, вытяжных труб, водосточных воронок, прочисток, ответвлений от стояков до первых стыковых соединений, а также другого оборудования, расположенного в этой системе; Внутридомовая сист</w:t>
      </w:r>
      <w:r>
        <w:t>ема электроснабжения, состоящая из вводных шкафов, вводно-распределительных устройств, коллективных (общедомовых) приборов учета электрической энергии, этажных щитков и шкафов, осветительных установок помещений общего пользования, автоматически запирающихс</w:t>
      </w:r>
      <w:r>
        <w:t>я устройств дверей подъездов многоквартирного дома, сетей (кабелей) от внешней границы, установленной в соответствии с Правилами Постановления Правительства РФ №491 от 13.08.2006г., до индивидуальных, общих (квартирных) приборов учета электрической энергии</w:t>
      </w:r>
      <w:r>
        <w:t>, а также другого электрического оборудования, расположенного на этих сетях;</w:t>
      </w:r>
    </w:p>
    <w:p w:rsidR="00BC0EB8" w:rsidRDefault="007911C9">
      <w:pPr>
        <w:pStyle w:val="3"/>
        <w:framePr w:w="10354" w:h="11703" w:hRule="exact" w:wrap="none" w:vAnchor="page" w:hAnchor="page" w:x="813" w:y="642"/>
        <w:shd w:val="clear" w:color="auto" w:fill="auto"/>
        <w:spacing w:before="0"/>
        <w:ind w:left="340" w:right="20" w:firstLine="0"/>
        <w:jc w:val="both"/>
      </w:pPr>
      <w: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BC0EB8" w:rsidRDefault="007911C9">
      <w:pPr>
        <w:pStyle w:val="3"/>
        <w:framePr w:w="10354" w:h="11703" w:hRule="exact" w:wrap="none" w:vAnchor="page" w:hAnchor="page" w:x="813" w:y="642"/>
        <w:numPr>
          <w:ilvl w:val="0"/>
          <w:numId w:val="7"/>
        </w:numPr>
        <w:shd w:val="clear" w:color="auto" w:fill="auto"/>
        <w:tabs>
          <w:tab w:val="left" w:pos="366"/>
        </w:tabs>
        <w:spacing w:before="0"/>
        <w:ind w:left="340" w:right="20" w:hanging="320"/>
        <w:jc w:val="both"/>
      </w:pPr>
      <w:r>
        <w:rPr>
          <w:rStyle w:val="a5"/>
        </w:rPr>
        <w:t xml:space="preserve">Утвердить местом размещения принятых решений </w:t>
      </w:r>
      <w:r>
        <w:t>общим собранием собственников дома - доска объявлений в подъезде дома. Решения общего собрания собственников помещений вывешивать не позднее 10 дней со дня проведения собрания.</w:t>
      </w:r>
    </w:p>
    <w:p w:rsidR="00BC0EB8" w:rsidRDefault="007911C9">
      <w:pPr>
        <w:pStyle w:val="3"/>
        <w:framePr w:w="10354" w:h="11703" w:hRule="exact" w:wrap="none" w:vAnchor="page" w:hAnchor="page" w:x="813" w:y="642"/>
        <w:numPr>
          <w:ilvl w:val="0"/>
          <w:numId w:val="7"/>
        </w:numPr>
        <w:shd w:val="clear" w:color="auto" w:fill="auto"/>
        <w:tabs>
          <w:tab w:val="left" w:pos="366"/>
        </w:tabs>
        <w:spacing w:before="0"/>
        <w:ind w:left="340" w:right="20" w:hanging="320"/>
        <w:jc w:val="both"/>
      </w:pPr>
      <w:r>
        <w:rPr>
          <w:rStyle w:val="a5"/>
        </w:rPr>
        <w:t xml:space="preserve">Не утверждать </w:t>
      </w:r>
      <w:r>
        <w:t>при подписании Догов</w:t>
      </w:r>
      <w:r>
        <w:t>ора по управлению многоквартирным домом с ООО «Комфорт-сервис» местом хранения документов общего собрания собственников помещения дома офис ООО «Комфорт-сервис» г. Смоленск, ул.Генерала Паскевича, д. 13.</w:t>
      </w:r>
    </w:p>
    <w:p w:rsidR="00BC0EB8" w:rsidRDefault="007911C9">
      <w:pPr>
        <w:pStyle w:val="3"/>
        <w:framePr w:w="10354" w:h="11703" w:hRule="exact" w:wrap="none" w:vAnchor="page" w:hAnchor="page" w:x="813" w:y="642"/>
        <w:shd w:val="clear" w:color="auto" w:fill="auto"/>
        <w:spacing w:before="0" w:after="64"/>
        <w:ind w:left="340" w:right="20" w:firstLine="0"/>
        <w:jc w:val="both"/>
      </w:pPr>
      <w:r>
        <w:t xml:space="preserve">Согласно решения общего собрания №1 от 25.05.2014г. </w:t>
      </w:r>
      <w:r>
        <w:t>местом хранения документов общего собрания собственников помещений утверждена квартира собственника Павловой Натальи Валерьевны №13.</w:t>
      </w:r>
    </w:p>
    <w:p w:rsidR="00BC0EB8" w:rsidRDefault="007911C9">
      <w:pPr>
        <w:pStyle w:val="31"/>
        <w:framePr w:w="10354" w:h="11703" w:hRule="exact" w:wrap="none" w:vAnchor="page" w:hAnchor="page" w:x="813" w:y="642"/>
        <w:shd w:val="clear" w:color="auto" w:fill="auto"/>
        <w:spacing w:before="0"/>
        <w:ind w:left="340"/>
      </w:pPr>
      <w:r>
        <w:t>Приложения:</w:t>
      </w:r>
    </w:p>
    <w:p w:rsidR="00BC0EB8" w:rsidRDefault="007911C9">
      <w:pPr>
        <w:pStyle w:val="31"/>
        <w:framePr w:w="10354" w:h="11703" w:hRule="exact" w:wrap="none" w:vAnchor="page" w:hAnchor="page" w:x="813" w:y="642"/>
        <w:numPr>
          <w:ilvl w:val="0"/>
          <w:numId w:val="9"/>
        </w:numPr>
        <w:shd w:val="clear" w:color="auto" w:fill="auto"/>
        <w:tabs>
          <w:tab w:val="left" w:pos="390"/>
        </w:tabs>
        <w:spacing w:before="0"/>
        <w:ind w:left="340" w:right="20"/>
      </w:pPr>
      <w:r>
        <w:t>Уведомление о проведении общего собрания собственников помещений на 1 листе.</w:t>
      </w:r>
    </w:p>
    <w:p w:rsidR="00BC0EB8" w:rsidRDefault="007911C9">
      <w:pPr>
        <w:pStyle w:val="31"/>
        <w:framePr w:w="10354" w:h="11703" w:hRule="exact" w:wrap="none" w:vAnchor="page" w:hAnchor="page" w:x="813" w:y="642"/>
        <w:numPr>
          <w:ilvl w:val="0"/>
          <w:numId w:val="9"/>
        </w:numPr>
        <w:shd w:val="clear" w:color="auto" w:fill="auto"/>
        <w:tabs>
          <w:tab w:val="left" w:pos="366"/>
        </w:tabs>
        <w:spacing w:before="0"/>
        <w:ind w:left="340"/>
      </w:pPr>
      <w:r>
        <w:t>Листы голосования собственников по</w:t>
      </w:r>
      <w:r>
        <w:t>мещений, присутствовавших на собрании.</w:t>
      </w:r>
    </w:p>
    <w:p w:rsidR="00BC0EB8" w:rsidRDefault="007911C9">
      <w:pPr>
        <w:pStyle w:val="31"/>
        <w:framePr w:w="10354" w:h="11703" w:hRule="exact" w:wrap="none" w:vAnchor="page" w:hAnchor="page" w:x="813" w:y="642"/>
        <w:numPr>
          <w:ilvl w:val="0"/>
          <w:numId w:val="9"/>
        </w:numPr>
        <w:shd w:val="clear" w:color="auto" w:fill="auto"/>
        <w:tabs>
          <w:tab w:val="left" w:pos="366"/>
        </w:tabs>
        <w:spacing w:before="0"/>
        <w:ind w:left="340" w:right="20"/>
      </w:pPr>
      <w:r>
        <w:t>Проект Договора управления многоквартирным домом с приложениями, подготовленный ООО «Комфорт-сервис» на 5 листах.</w:t>
      </w:r>
    </w:p>
    <w:p w:rsidR="00BC0EB8" w:rsidRDefault="007911C9">
      <w:pPr>
        <w:pStyle w:val="3"/>
        <w:framePr w:w="3581" w:h="2072" w:hRule="exact" w:wrap="none" w:vAnchor="page" w:hAnchor="page" w:x="741" w:y="12601"/>
        <w:shd w:val="clear" w:color="auto" w:fill="auto"/>
        <w:spacing w:before="0" w:after="39"/>
        <w:ind w:left="100" w:right="920" w:firstLine="0"/>
      </w:pPr>
      <w:r>
        <w:t>Председатель общего собрания:</w:t>
      </w:r>
    </w:p>
    <w:p w:rsidR="00BC0EB8" w:rsidRDefault="007911C9">
      <w:pPr>
        <w:pStyle w:val="3"/>
        <w:framePr w:w="3581" w:h="2072" w:hRule="exact" w:wrap="none" w:vAnchor="page" w:hAnchor="page" w:x="741" w:y="12601"/>
        <w:shd w:val="clear" w:color="auto" w:fill="auto"/>
        <w:spacing w:before="0" w:line="648" w:lineRule="exact"/>
        <w:ind w:left="100" w:right="100" w:firstLine="0"/>
        <w:jc w:val="both"/>
      </w:pPr>
      <w:r>
        <w:t>Секретарь общего собрания: Счетная комиссия:</w:t>
      </w:r>
    </w:p>
    <w:p w:rsidR="00BC0EB8" w:rsidRDefault="00BC0EB8" w:rsidP="000B7623">
      <w:pPr>
        <w:pStyle w:val="40"/>
        <w:framePr w:wrap="none" w:vAnchor="page" w:hAnchor="page" w:x="5042" w:y="13397"/>
        <w:shd w:val="clear" w:color="auto" w:fill="auto"/>
        <w:spacing w:line="490" w:lineRule="exact"/>
        <w:ind w:left="100"/>
        <w:rPr>
          <w:sz w:val="2"/>
          <w:szCs w:val="2"/>
        </w:rPr>
      </w:pPr>
    </w:p>
    <w:sectPr w:rsidR="00BC0EB8" w:rsidSect="00BC0EB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1C9" w:rsidRDefault="007911C9" w:rsidP="00BC0EB8">
      <w:r>
        <w:separator/>
      </w:r>
    </w:p>
  </w:endnote>
  <w:endnote w:type="continuationSeparator" w:id="1">
    <w:p w:rsidR="007911C9" w:rsidRDefault="007911C9" w:rsidP="00BC0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1C9" w:rsidRDefault="007911C9"/>
  </w:footnote>
  <w:footnote w:type="continuationSeparator" w:id="1">
    <w:p w:rsidR="007911C9" w:rsidRDefault="007911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0536"/>
    <w:multiLevelType w:val="multilevel"/>
    <w:tmpl w:val="36FE214A"/>
    <w:lvl w:ilvl="0">
      <w:start w:val="2016"/>
      <w:numFmt w:val="decimal"/>
      <w:lvlText w:val="0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32F89"/>
    <w:multiLevelType w:val="multilevel"/>
    <w:tmpl w:val="8DBE3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7F5ACB"/>
    <w:multiLevelType w:val="multilevel"/>
    <w:tmpl w:val="C56A2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8E2283"/>
    <w:multiLevelType w:val="multilevel"/>
    <w:tmpl w:val="63DED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1C3F5D"/>
    <w:multiLevelType w:val="multilevel"/>
    <w:tmpl w:val="262CED18"/>
    <w:lvl w:ilvl="0">
      <w:start w:val="2017"/>
      <w:numFmt w:val="decimal"/>
      <w:lvlText w:val="3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651E67"/>
    <w:multiLevelType w:val="multilevel"/>
    <w:tmpl w:val="314A7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B41DB8"/>
    <w:multiLevelType w:val="multilevel"/>
    <w:tmpl w:val="EAF09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8D3EC4"/>
    <w:multiLevelType w:val="multilevel"/>
    <w:tmpl w:val="6EC876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766B5A"/>
    <w:multiLevelType w:val="multilevel"/>
    <w:tmpl w:val="6AACB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C0EB8"/>
    <w:rsid w:val="000B7623"/>
    <w:rsid w:val="007911C9"/>
    <w:rsid w:val="00BC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0E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EB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BC0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BC0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BC0EB8"/>
    <w:rPr>
      <w:b/>
      <w:bCs/>
      <w:color w:val="000000"/>
      <w:w w:val="100"/>
      <w:position w:val="0"/>
      <w:lang w:val="ru-RU"/>
    </w:rPr>
  </w:style>
  <w:style w:type="character" w:customStyle="1" w:styleId="1">
    <w:name w:val="Основной текст1"/>
    <w:basedOn w:val="a4"/>
    <w:rsid w:val="00BC0EB8"/>
    <w:rPr>
      <w:color w:val="000000"/>
      <w:w w:val="100"/>
      <w:position w:val="0"/>
      <w:u w:val="single"/>
      <w:lang w:val="ru-RU"/>
    </w:rPr>
  </w:style>
  <w:style w:type="character" w:customStyle="1" w:styleId="21">
    <w:name w:val="Основной текст (2) + Не полужирный"/>
    <w:basedOn w:val="2"/>
    <w:rsid w:val="00BC0EB8"/>
    <w:rPr>
      <w:b/>
      <w:bCs/>
      <w:color w:val="000000"/>
      <w:w w:val="100"/>
      <w:position w:val="0"/>
      <w:lang w:val="ru-RU"/>
    </w:rPr>
  </w:style>
  <w:style w:type="character" w:customStyle="1" w:styleId="a6">
    <w:name w:val="Подпись к таблице_"/>
    <w:basedOn w:val="a0"/>
    <w:link w:val="a7"/>
    <w:rsid w:val="00BC0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22">
    <w:name w:val="Основной текст2"/>
    <w:basedOn w:val="a4"/>
    <w:rsid w:val="00BC0EB8"/>
    <w:rPr>
      <w:color w:val="000000"/>
      <w:w w:val="100"/>
      <w:position w:val="0"/>
      <w:lang w:val="ru-RU"/>
    </w:rPr>
  </w:style>
  <w:style w:type="character" w:customStyle="1" w:styleId="a8">
    <w:name w:val="Основной текст + Полужирный"/>
    <w:basedOn w:val="a4"/>
    <w:rsid w:val="00BC0EB8"/>
    <w:rPr>
      <w:b/>
      <w:bCs/>
      <w:color w:val="000000"/>
      <w:w w:val="100"/>
      <w:position w:val="0"/>
      <w:lang w:val="ru-RU"/>
    </w:rPr>
  </w:style>
  <w:style w:type="character" w:customStyle="1" w:styleId="0pt">
    <w:name w:val="Основной текст + Интервал 0 pt"/>
    <w:basedOn w:val="a4"/>
    <w:rsid w:val="00BC0EB8"/>
    <w:rPr>
      <w:color w:val="000000"/>
      <w:spacing w:val="-2"/>
      <w:w w:val="100"/>
      <w:position w:val="0"/>
      <w:lang w:val="ru-RU"/>
    </w:rPr>
  </w:style>
  <w:style w:type="character" w:customStyle="1" w:styleId="a9">
    <w:name w:val="Колонтитул_"/>
    <w:basedOn w:val="a0"/>
    <w:link w:val="aa"/>
    <w:rsid w:val="00BC0EB8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mesNewRoman115pt">
    <w:name w:val="Колонтитул + Times New Roman;11;5 pt;Полужирный"/>
    <w:basedOn w:val="a9"/>
    <w:rsid w:val="00BC0E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</w:rPr>
  </w:style>
  <w:style w:type="character" w:customStyle="1" w:styleId="10">
    <w:name w:val="Заголовок №1_"/>
    <w:basedOn w:val="a0"/>
    <w:link w:val="11"/>
    <w:rsid w:val="00BC0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3pt0pt">
    <w:name w:val="Заголовок №1 + 13 pt;Интервал 0 pt"/>
    <w:basedOn w:val="10"/>
    <w:rsid w:val="00BC0EB8"/>
    <w:rPr>
      <w:color w:val="000000"/>
      <w:spacing w:val="2"/>
      <w:w w:val="100"/>
      <w:position w:val="0"/>
      <w:sz w:val="26"/>
      <w:szCs w:val="26"/>
      <w:lang w:val="ru-RU"/>
    </w:rPr>
  </w:style>
  <w:style w:type="character" w:customStyle="1" w:styleId="12">
    <w:name w:val="Заголовок №1 (2)_"/>
    <w:basedOn w:val="a0"/>
    <w:link w:val="120"/>
    <w:rsid w:val="00BC0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20pt">
    <w:name w:val="Заголовок №1 (2) + Не полужирный;Интервал 0 pt"/>
    <w:basedOn w:val="12"/>
    <w:rsid w:val="00BC0EB8"/>
    <w:rPr>
      <w:b/>
      <w:bCs/>
      <w:color w:val="000000"/>
      <w:spacing w:val="8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BC0E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BC0EB8"/>
    <w:rPr>
      <w:rFonts w:ascii="MS Gothic" w:eastAsia="MS Gothic" w:hAnsi="MS Gothic" w:cs="MS Gothic"/>
      <w:b w:val="0"/>
      <w:bCs w:val="0"/>
      <w:i/>
      <w:iCs/>
      <w:smallCaps w:val="0"/>
      <w:strike w:val="0"/>
      <w:sz w:val="49"/>
      <w:szCs w:val="49"/>
      <w:u w:val="none"/>
    </w:rPr>
  </w:style>
  <w:style w:type="character" w:customStyle="1" w:styleId="5">
    <w:name w:val="Основной текст (5)_"/>
    <w:basedOn w:val="a0"/>
    <w:link w:val="50"/>
    <w:rsid w:val="00BC0EB8"/>
    <w:rPr>
      <w:rFonts w:ascii="Gungsuh" w:eastAsia="Gungsuh" w:hAnsi="Gungsuh" w:cs="Gungsuh"/>
      <w:b w:val="0"/>
      <w:bCs w:val="0"/>
      <w:i/>
      <w:iCs/>
      <w:smallCaps w:val="0"/>
      <w:strike w:val="0"/>
      <w:spacing w:val="-16"/>
      <w:sz w:val="9"/>
      <w:szCs w:val="9"/>
      <w:u w:val="none"/>
    </w:rPr>
  </w:style>
  <w:style w:type="character" w:customStyle="1" w:styleId="5MSGothic4pt0pt">
    <w:name w:val="Основной текст (5) + MS Gothic;4 pt;Не курсив;Интервал 0 pt"/>
    <w:basedOn w:val="5"/>
    <w:rsid w:val="00BC0EB8"/>
    <w:rPr>
      <w:rFonts w:ascii="MS Gothic" w:eastAsia="MS Gothic" w:hAnsi="MS Gothic" w:cs="MS Gothic"/>
      <w:i/>
      <w:i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6">
    <w:name w:val="Основной текст (6)_"/>
    <w:basedOn w:val="a0"/>
    <w:link w:val="60"/>
    <w:rsid w:val="00BC0E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3"/>
      <w:sz w:val="44"/>
      <w:szCs w:val="44"/>
      <w:u w:val="none"/>
    </w:rPr>
  </w:style>
  <w:style w:type="character" w:customStyle="1" w:styleId="7">
    <w:name w:val="Основной текст (7)_"/>
    <w:basedOn w:val="a0"/>
    <w:link w:val="70"/>
    <w:rsid w:val="00BC0EB8"/>
    <w:rPr>
      <w:rFonts w:ascii="Georgia" w:eastAsia="Georgia" w:hAnsi="Georgia" w:cs="Georgia"/>
      <w:b w:val="0"/>
      <w:bCs w:val="0"/>
      <w:i/>
      <w:iCs/>
      <w:smallCaps w:val="0"/>
      <w:strike w:val="0"/>
      <w:spacing w:val="-56"/>
      <w:sz w:val="28"/>
      <w:szCs w:val="28"/>
      <w:u w:val="none"/>
    </w:rPr>
  </w:style>
  <w:style w:type="character" w:customStyle="1" w:styleId="71">
    <w:name w:val="Основной текст (7)"/>
    <w:basedOn w:val="7"/>
    <w:rsid w:val="00BC0EB8"/>
    <w:rPr>
      <w:color w:val="000000"/>
      <w:w w:val="100"/>
      <w:position w:val="0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BC0EB8"/>
    <w:rPr>
      <w:rFonts w:ascii="Tahoma" w:eastAsia="Tahoma" w:hAnsi="Tahoma" w:cs="Tahoma"/>
      <w:b/>
      <w:bCs/>
      <w:i w:val="0"/>
      <w:iCs w:val="0"/>
      <w:smallCaps w:val="0"/>
      <w:strike w:val="0"/>
      <w:spacing w:val="-23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C0EB8"/>
    <w:pPr>
      <w:shd w:val="clear" w:color="auto" w:fill="FFFFFF"/>
      <w:spacing w:after="240" w:line="0" w:lineRule="atLeast"/>
      <w:ind w:hanging="380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3">
    <w:name w:val="Основной текст3"/>
    <w:basedOn w:val="a"/>
    <w:link w:val="a4"/>
    <w:rsid w:val="00BC0EB8"/>
    <w:pPr>
      <w:shd w:val="clear" w:color="auto" w:fill="FFFFFF"/>
      <w:spacing w:before="240" w:line="322" w:lineRule="exact"/>
      <w:ind w:hanging="380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a7">
    <w:name w:val="Подпись к таблице"/>
    <w:basedOn w:val="a"/>
    <w:link w:val="a6"/>
    <w:rsid w:val="00BC0EB8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aa">
    <w:name w:val="Колонтитул"/>
    <w:basedOn w:val="a"/>
    <w:link w:val="a9"/>
    <w:rsid w:val="00BC0EB8"/>
    <w:pPr>
      <w:shd w:val="clear" w:color="auto" w:fill="FFFFFF"/>
      <w:spacing w:line="0" w:lineRule="atLeast"/>
    </w:pPr>
    <w:rPr>
      <w:rFonts w:ascii="Gungsuh" w:eastAsia="Gungsuh" w:hAnsi="Gungsuh" w:cs="Gungsuh"/>
      <w:sz w:val="20"/>
      <w:szCs w:val="20"/>
    </w:rPr>
  </w:style>
  <w:style w:type="paragraph" w:customStyle="1" w:styleId="11">
    <w:name w:val="Заголовок №1"/>
    <w:basedOn w:val="a"/>
    <w:link w:val="10"/>
    <w:rsid w:val="00BC0EB8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BC0EB8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1">
    <w:name w:val="Основной текст (3)"/>
    <w:basedOn w:val="a"/>
    <w:link w:val="30"/>
    <w:rsid w:val="00BC0EB8"/>
    <w:pPr>
      <w:shd w:val="clear" w:color="auto" w:fill="FFFFFF"/>
      <w:spacing w:before="60" w:line="317" w:lineRule="exact"/>
      <w:ind w:hanging="320"/>
      <w:jc w:val="both"/>
    </w:pPr>
    <w:rPr>
      <w:rFonts w:ascii="Times New Roman" w:eastAsia="Times New Roman" w:hAnsi="Times New Roman" w:cs="Times New Roman"/>
      <w:i/>
      <w:iCs/>
      <w:spacing w:val="-4"/>
      <w:sz w:val="26"/>
      <w:szCs w:val="26"/>
    </w:rPr>
  </w:style>
  <w:style w:type="paragraph" w:customStyle="1" w:styleId="40">
    <w:name w:val="Основной текст (4)"/>
    <w:basedOn w:val="a"/>
    <w:link w:val="4"/>
    <w:rsid w:val="00BC0EB8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z w:val="49"/>
      <w:szCs w:val="49"/>
    </w:rPr>
  </w:style>
  <w:style w:type="paragraph" w:customStyle="1" w:styleId="50">
    <w:name w:val="Основной текст (5)"/>
    <w:basedOn w:val="a"/>
    <w:link w:val="5"/>
    <w:rsid w:val="00BC0EB8"/>
    <w:pPr>
      <w:shd w:val="clear" w:color="auto" w:fill="FFFFFF"/>
      <w:spacing w:line="0" w:lineRule="atLeast"/>
    </w:pPr>
    <w:rPr>
      <w:rFonts w:ascii="Gungsuh" w:eastAsia="Gungsuh" w:hAnsi="Gungsuh" w:cs="Gungsuh"/>
      <w:i/>
      <w:iCs/>
      <w:spacing w:val="-16"/>
      <w:sz w:val="9"/>
      <w:szCs w:val="9"/>
    </w:rPr>
  </w:style>
  <w:style w:type="paragraph" w:customStyle="1" w:styleId="60">
    <w:name w:val="Основной текст (6)"/>
    <w:basedOn w:val="a"/>
    <w:link w:val="6"/>
    <w:rsid w:val="00BC0E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3"/>
      <w:sz w:val="44"/>
      <w:szCs w:val="44"/>
    </w:rPr>
  </w:style>
  <w:style w:type="paragraph" w:customStyle="1" w:styleId="70">
    <w:name w:val="Основной текст (7)"/>
    <w:basedOn w:val="a"/>
    <w:link w:val="7"/>
    <w:rsid w:val="00BC0EB8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-56"/>
      <w:sz w:val="28"/>
      <w:szCs w:val="28"/>
    </w:rPr>
  </w:style>
  <w:style w:type="paragraph" w:customStyle="1" w:styleId="80">
    <w:name w:val="Основной текст (8)"/>
    <w:basedOn w:val="a"/>
    <w:link w:val="8"/>
    <w:rsid w:val="00BC0EB8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23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0B762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2"/>
      <w:sz w:val="20"/>
      <w:szCs w:val="20"/>
    </w:rPr>
  </w:style>
  <w:style w:type="paragraph" w:customStyle="1" w:styleId="310">
    <w:name w:val="Основной текст (3)1"/>
    <w:basedOn w:val="a"/>
    <w:uiPriority w:val="99"/>
    <w:rsid w:val="000B7623"/>
    <w:pPr>
      <w:shd w:val="clear" w:color="auto" w:fill="FFFFFF"/>
      <w:spacing w:before="540" w:after="240" w:line="259" w:lineRule="exact"/>
    </w:pPr>
    <w:rPr>
      <w:rFonts w:ascii="Times New Roman" w:eastAsia="Times New Roman" w:hAnsi="Times New Roman" w:cs="Times New Roman"/>
      <w:i/>
      <w:iCs/>
      <w:color w:val="auto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2045</Words>
  <Characters>11660</Characters>
  <Application>Microsoft Office Word</Application>
  <DocSecurity>0</DocSecurity>
  <Lines>97</Lines>
  <Paragraphs>27</Paragraphs>
  <ScaleCrop>false</ScaleCrop>
  <Company>Krokoz™ Inc.</Company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2</cp:revision>
  <dcterms:created xsi:type="dcterms:W3CDTF">2016-02-19T12:28:00Z</dcterms:created>
  <dcterms:modified xsi:type="dcterms:W3CDTF">2016-02-19T12:34:00Z</dcterms:modified>
</cp:coreProperties>
</file>